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DBD" w:rsidRPr="00143FAC" w:rsidRDefault="00897DBD" w:rsidP="00897DBD">
      <w:pPr>
        <w:spacing w:after="240" w:line="240" w:lineRule="auto"/>
        <w:rPr>
          <w:rFonts w:ascii="Times New Roman" w:eastAsia="Times New Roman" w:hAnsi="Times New Roman"/>
          <w:b/>
          <w:bCs/>
          <w:kern w:val="36"/>
          <w:sz w:val="28"/>
          <w:szCs w:val="28"/>
          <w:lang w:eastAsia="ru-RU"/>
        </w:rPr>
      </w:pPr>
      <w:r w:rsidRPr="00143FAC">
        <w:rPr>
          <w:rFonts w:ascii="Times New Roman" w:eastAsia="Times New Roman" w:hAnsi="Times New Roman"/>
          <w:b/>
          <w:bCs/>
          <w:kern w:val="36"/>
          <w:sz w:val="28"/>
          <w:szCs w:val="28"/>
          <w:lang w:eastAsia="ru-RU"/>
        </w:rPr>
        <w:t>Утвержден решением от 15.07.2010 г.</w:t>
      </w:r>
    </w:p>
    <w:p w:rsidR="00897DBD" w:rsidRPr="00143FAC" w:rsidRDefault="00897DBD" w:rsidP="00897DBD">
      <w:pPr>
        <w:spacing w:after="240" w:line="240" w:lineRule="auto"/>
        <w:rPr>
          <w:rFonts w:ascii="Times New Roman" w:eastAsia="Times New Roman" w:hAnsi="Times New Roman"/>
          <w:b/>
          <w:bCs/>
          <w:kern w:val="36"/>
          <w:sz w:val="28"/>
          <w:szCs w:val="28"/>
          <w:lang w:eastAsia="ru-RU"/>
        </w:rPr>
      </w:pPr>
      <w:r w:rsidRPr="00143FAC">
        <w:rPr>
          <w:rFonts w:ascii="Times New Roman" w:eastAsia="Times New Roman" w:hAnsi="Times New Roman"/>
          <w:b/>
          <w:bCs/>
          <w:kern w:val="36"/>
          <w:sz w:val="28"/>
          <w:szCs w:val="28"/>
          <w:lang w:eastAsia="ru-RU"/>
        </w:rPr>
        <w:t>Дата начала действия документа 01.08.2010 г.</w:t>
      </w:r>
    </w:p>
    <w:p w:rsidR="00897DBD" w:rsidRPr="00143FAC" w:rsidRDefault="00897DBD" w:rsidP="00897DBD">
      <w:pPr>
        <w:spacing w:after="240" w:line="240" w:lineRule="auto"/>
        <w:jc w:val="center"/>
        <w:rPr>
          <w:rFonts w:ascii="Times New Roman" w:eastAsia="Times New Roman" w:hAnsi="Times New Roman"/>
          <w:b/>
          <w:bCs/>
          <w:color w:val="114272"/>
          <w:kern w:val="36"/>
          <w:sz w:val="28"/>
          <w:szCs w:val="28"/>
          <w:lang w:eastAsia="ru-RU"/>
        </w:rPr>
      </w:pPr>
    </w:p>
    <w:p w:rsidR="00897DBD" w:rsidRPr="00C269A9" w:rsidRDefault="00897DBD" w:rsidP="00897DBD">
      <w:pPr>
        <w:spacing w:after="240" w:line="240" w:lineRule="auto"/>
        <w:jc w:val="center"/>
        <w:rPr>
          <w:rFonts w:ascii="Times New Roman" w:eastAsia="Times New Roman" w:hAnsi="Times New Roman"/>
          <w:b/>
          <w:bCs/>
          <w:kern w:val="36"/>
          <w:sz w:val="28"/>
          <w:szCs w:val="28"/>
          <w:lang w:val="en-US" w:eastAsia="ru-RU"/>
        </w:rPr>
      </w:pPr>
      <w:r w:rsidRPr="00143FAC">
        <w:rPr>
          <w:rFonts w:ascii="Times New Roman" w:eastAsia="Times New Roman" w:hAnsi="Times New Roman"/>
          <w:b/>
          <w:bCs/>
          <w:kern w:val="36"/>
          <w:sz w:val="28"/>
          <w:szCs w:val="28"/>
          <w:lang w:eastAsia="ru-RU"/>
        </w:rPr>
        <w:t>Соглашение об аккредитации</w:t>
      </w:r>
      <w:r w:rsidR="006D0076">
        <w:rPr>
          <w:rFonts w:ascii="Times New Roman" w:eastAsia="Times New Roman" w:hAnsi="Times New Roman"/>
          <w:b/>
          <w:bCs/>
          <w:kern w:val="36"/>
          <w:sz w:val="28"/>
          <w:szCs w:val="28"/>
          <w:lang w:eastAsia="ru-RU"/>
        </w:rPr>
        <w:t xml:space="preserve"> № ____</w:t>
      </w:r>
      <w:r w:rsidR="00C269A9">
        <w:rPr>
          <w:rFonts w:ascii="Times New Roman" w:eastAsia="Times New Roman" w:hAnsi="Times New Roman"/>
          <w:b/>
          <w:bCs/>
          <w:kern w:val="36"/>
          <w:sz w:val="28"/>
          <w:szCs w:val="28"/>
          <w:lang w:eastAsia="ru-RU"/>
        </w:rPr>
        <w:t>/FID-REG</w:t>
      </w:r>
    </w:p>
    <w:p w:rsidR="00897DBD" w:rsidRPr="00143FAC" w:rsidRDefault="00897DBD" w:rsidP="00897DBD">
      <w:pPr>
        <w:spacing w:after="240" w:line="240" w:lineRule="auto"/>
        <w:jc w:val="center"/>
        <w:rPr>
          <w:rFonts w:ascii="Times New Roman" w:eastAsia="Times New Roman" w:hAnsi="Times New Roman" w:cs="Tahoma"/>
          <w:color w:val="000000"/>
          <w:sz w:val="28"/>
          <w:szCs w:val="28"/>
          <w:lang w:eastAsia="ru-RU"/>
        </w:rPr>
      </w:pPr>
    </w:p>
    <w:tbl>
      <w:tblPr>
        <w:tblW w:w="5000" w:type="pct"/>
        <w:tblCellSpacing w:w="15" w:type="dxa"/>
        <w:tblCellMar>
          <w:left w:w="0" w:type="dxa"/>
          <w:right w:w="0" w:type="dxa"/>
        </w:tblCellMar>
        <w:tblLook w:val="04A0"/>
      </w:tblPr>
      <w:tblGrid>
        <w:gridCol w:w="3094"/>
        <w:gridCol w:w="6321"/>
      </w:tblGrid>
      <w:tr w:rsidR="00897DBD" w:rsidRPr="00143FAC">
        <w:trPr>
          <w:tblCellSpacing w:w="15" w:type="dxa"/>
        </w:trPr>
        <w:tc>
          <w:tcPr>
            <w:tcW w:w="0" w:type="auto"/>
            <w:vAlign w:val="center"/>
          </w:tcPr>
          <w:p w:rsidR="00897DBD" w:rsidRPr="00143FAC" w:rsidRDefault="00897DBD" w:rsidP="00897DBD">
            <w:pPr>
              <w:spacing w:after="0" w:line="240" w:lineRule="auto"/>
              <w:rPr>
                <w:rFonts w:ascii="Times New Roman" w:eastAsia="Times New Roman" w:hAnsi="Times New Roman"/>
                <w:sz w:val="28"/>
                <w:szCs w:val="28"/>
                <w:lang w:eastAsia="ru-RU"/>
              </w:rPr>
            </w:pPr>
            <w:r w:rsidRPr="00143FAC">
              <w:rPr>
                <w:rFonts w:ascii="Times New Roman" w:eastAsia="Times New Roman" w:hAnsi="Times New Roman"/>
                <w:sz w:val="28"/>
                <w:szCs w:val="28"/>
                <w:lang w:eastAsia="ru-RU"/>
              </w:rPr>
              <w:t>город Москва</w:t>
            </w:r>
          </w:p>
        </w:tc>
        <w:tc>
          <w:tcPr>
            <w:tcW w:w="0" w:type="auto"/>
            <w:vAlign w:val="center"/>
          </w:tcPr>
          <w:p w:rsidR="00897DBD" w:rsidRPr="00143FAC" w:rsidRDefault="00897DBD" w:rsidP="00897DBD">
            <w:pPr>
              <w:spacing w:after="0" w:line="240" w:lineRule="auto"/>
              <w:jc w:val="right"/>
              <w:rPr>
                <w:rFonts w:ascii="Times New Roman" w:eastAsia="Times New Roman" w:hAnsi="Times New Roman"/>
                <w:sz w:val="28"/>
                <w:szCs w:val="28"/>
                <w:lang w:eastAsia="ru-RU"/>
              </w:rPr>
            </w:pPr>
            <w:r w:rsidRPr="00143FAC">
              <w:rPr>
                <w:rFonts w:ascii="Times New Roman" w:eastAsia="Times New Roman" w:hAnsi="Times New Roman"/>
                <w:sz w:val="28"/>
                <w:szCs w:val="28"/>
                <w:lang w:eastAsia="ru-RU"/>
              </w:rPr>
              <w:t xml:space="preserve">«_____» _______________ </w:t>
            </w:r>
            <w:proofErr w:type="gramStart"/>
            <w:r w:rsidRPr="00143FAC">
              <w:rPr>
                <w:rFonts w:ascii="Times New Roman" w:eastAsia="Times New Roman" w:hAnsi="Times New Roman"/>
                <w:sz w:val="28"/>
                <w:szCs w:val="28"/>
                <w:lang w:eastAsia="ru-RU"/>
              </w:rPr>
              <w:t>г</w:t>
            </w:r>
            <w:proofErr w:type="gramEnd"/>
            <w:r w:rsidRPr="00143FAC">
              <w:rPr>
                <w:rFonts w:ascii="Times New Roman" w:eastAsia="Times New Roman" w:hAnsi="Times New Roman"/>
                <w:sz w:val="28"/>
                <w:szCs w:val="28"/>
                <w:lang w:eastAsia="ru-RU"/>
              </w:rPr>
              <w:t>.</w:t>
            </w:r>
          </w:p>
        </w:tc>
      </w:tr>
    </w:tbl>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p>
    <w:p w:rsidR="00897DBD" w:rsidRPr="00143FAC" w:rsidRDefault="00897DBD" w:rsidP="00897DBD">
      <w:pPr>
        <w:spacing w:before="75" w:after="225" w:line="240" w:lineRule="auto"/>
        <w:rPr>
          <w:rFonts w:ascii="Times New Roman" w:eastAsia="Times New Roman" w:hAnsi="Times New Roman"/>
          <w:sz w:val="28"/>
          <w:szCs w:val="28"/>
          <w:lang w:eastAsia="ru-RU"/>
        </w:rPr>
      </w:pPr>
      <w:r w:rsidRPr="00143FAC">
        <w:rPr>
          <w:rFonts w:ascii="Times New Roman" w:eastAsia="Times New Roman" w:hAnsi="Times New Roman" w:cs="Tahoma"/>
          <w:color w:val="000000"/>
          <w:sz w:val="28"/>
          <w:szCs w:val="28"/>
          <w:lang w:eastAsia="ru-RU"/>
        </w:rPr>
        <w:t xml:space="preserve">Фонд Развития Интернет, именуемый в дальнейшем Фонд, в лице директора Солдатовой Галины Уртанбековны, </w:t>
      </w:r>
      <w:r>
        <w:rPr>
          <w:rFonts w:ascii="Times New Roman" w:eastAsia="Times New Roman" w:hAnsi="Times New Roman" w:cs="Tahoma"/>
          <w:color w:val="000000"/>
          <w:sz w:val="28"/>
          <w:szCs w:val="28"/>
          <w:lang w:eastAsia="ru-RU"/>
        </w:rPr>
        <w:t>действующий</w:t>
      </w:r>
      <w:r w:rsidRPr="00143FAC">
        <w:rPr>
          <w:rFonts w:ascii="Times New Roman" w:eastAsia="Times New Roman" w:hAnsi="Times New Roman" w:cs="Tahoma"/>
          <w:color w:val="000000"/>
          <w:sz w:val="28"/>
          <w:szCs w:val="28"/>
          <w:lang w:eastAsia="ru-RU"/>
        </w:rPr>
        <w:t xml:space="preserve">  на основании устава, с одной стороны, и</w:t>
      </w:r>
    </w:p>
    <w:p w:rsidR="00897DBD" w:rsidRPr="00143FAC" w:rsidRDefault="00897DBD" w:rsidP="00897DBD">
      <w:pPr>
        <w:spacing w:after="0"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i/>
          <w:iCs/>
          <w:color w:val="000000"/>
          <w:sz w:val="28"/>
          <w:szCs w:val="28"/>
          <w:lang w:eastAsia="ru-RU"/>
        </w:rPr>
        <w:t>[наименование организации-регистратора]</w:t>
      </w:r>
      <w:proofErr w:type="gramStart"/>
      <w:r w:rsidRPr="00143FAC">
        <w:rPr>
          <w:rFonts w:ascii="Times New Roman" w:eastAsia="Times New Roman" w:hAnsi="Times New Roman" w:cs="Tahoma"/>
          <w:color w:val="000000"/>
          <w:sz w:val="28"/>
          <w:szCs w:val="28"/>
          <w:lang w:eastAsia="ru-RU"/>
        </w:rPr>
        <w:t> ,</w:t>
      </w:r>
      <w:proofErr w:type="gramEnd"/>
      <w:r w:rsidRPr="00143FAC">
        <w:rPr>
          <w:rFonts w:ascii="Times New Roman" w:eastAsia="Times New Roman" w:hAnsi="Times New Roman" w:cs="Tahoma"/>
          <w:color w:val="000000"/>
          <w:sz w:val="28"/>
          <w:szCs w:val="28"/>
          <w:lang w:eastAsia="ru-RU"/>
        </w:rPr>
        <w:t xml:space="preserve"> именуемый в дальнейшем — Регистратор в лице </w:t>
      </w:r>
      <w:r w:rsidRPr="00143FAC">
        <w:rPr>
          <w:rFonts w:ascii="Times New Roman" w:eastAsia="Times New Roman" w:hAnsi="Times New Roman" w:cs="Tahoma"/>
          <w:i/>
          <w:iCs/>
          <w:color w:val="000000"/>
          <w:sz w:val="28"/>
          <w:szCs w:val="28"/>
          <w:lang w:eastAsia="ru-RU"/>
        </w:rPr>
        <w:t>[должность и имя представителя организации-регистратора]</w:t>
      </w:r>
      <w:r w:rsidRPr="00143FAC">
        <w:rPr>
          <w:rFonts w:ascii="Times New Roman" w:eastAsia="Times New Roman" w:hAnsi="Times New Roman" w:cs="Tahoma"/>
          <w:color w:val="000000"/>
          <w:sz w:val="28"/>
          <w:szCs w:val="28"/>
          <w:lang w:eastAsia="ru-RU"/>
        </w:rPr>
        <w:t xml:space="preserve">, </w:t>
      </w:r>
      <w:r>
        <w:rPr>
          <w:rFonts w:ascii="Times New Roman" w:eastAsia="Times New Roman" w:hAnsi="Times New Roman" w:cs="Tahoma"/>
          <w:color w:val="000000"/>
          <w:sz w:val="28"/>
          <w:szCs w:val="28"/>
          <w:lang w:eastAsia="ru-RU"/>
        </w:rPr>
        <w:t>действующий</w:t>
      </w:r>
      <w:r w:rsidRPr="00143FAC">
        <w:rPr>
          <w:rFonts w:ascii="Times New Roman" w:eastAsia="Times New Roman" w:hAnsi="Times New Roman" w:cs="Tahoma"/>
          <w:color w:val="000000"/>
          <w:sz w:val="28"/>
          <w:szCs w:val="28"/>
          <w:lang w:eastAsia="ru-RU"/>
        </w:rPr>
        <w:t xml:space="preserve"> на основании </w:t>
      </w:r>
      <w:r w:rsidRPr="00143FAC">
        <w:rPr>
          <w:rFonts w:ascii="Times New Roman" w:eastAsia="Times New Roman" w:hAnsi="Times New Roman" w:cs="Tahoma"/>
          <w:i/>
          <w:iCs/>
          <w:color w:val="000000"/>
          <w:sz w:val="28"/>
          <w:szCs w:val="28"/>
          <w:lang w:eastAsia="ru-RU"/>
        </w:rPr>
        <w:t>[документ, определяющий полномочия представителя]</w:t>
      </w:r>
      <w:r w:rsidRPr="00143FAC">
        <w:rPr>
          <w:rFonts w:ascii="Times New Roman" w:eastAsia="Times New Roman" w:hAnsi="Times New Roman" w:cs="Tahoma"/>
          <w:color w:val="000000"/>
          <w:sz w:val="28"/>
          <w:szCs w:val="28"/>
          <w:lang w:eastAsia="ru-RU"/>
        </w:rPr>
        <w:t>, с другой стороны,</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основываясь на том, что:</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Регистратор выполнил установленные Фондом условия аккредитации юридического лица в качестве регистратора доменных имен в доменах верхнего уровня, администрирование которых осуществляет Фонд, и</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Фонд принял решение об аккредитации Регистратора, </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Стороны заключили настоящее Соглашение об аккредитации (далее - Соглашение) о нижеследующем.</w:t>
      </w:r>
    </w:p>
    <w:p w:rsidR="00897DBD" w:rsidRPr="00143FAC" w:rsidRDefault="00897DBD" w:rsidP="00897DBD">
      <w:pPr>
        <w:spacing w:before="150" w:after="150" w:line="240" w:lineRule="auto"/>
        <w:jc w:val="center"/>
        <w:outlineLvl w:val="2"/>
        <w:rPr>
          <w:rFonts w:ascii="Times New Roman" w:eastAsia="Times New Roman" w:hAnsi="Times New Roman" w:cs="Tahoma"/>
          <w:b/>
          <w:bCs/>
          <w:sz w:val="28"/>
          <w:szCs w:val="28"/>
          <w:lang w:eastAsia="ru-RU"/>
        </w:rPr>
      </w:pPr>
      <w:r w:rsidRPr="00143FAC">
        <w:rPr>
          <w:rFonts w:ascii="Times New Roman" w:eastAsia="Times New Roman" w:hAnsi="Times New Roman" w:cs="Tahoma"/>
          <w:b/>
          <w:bCs/>
          <w:sz w:val="28"/>
          <w:szCs w:val="28"/>
          <w:lang w:eastAsia="ru-RU"/>
        </w:rPr>
        <w:t>1. Предмет Соглашения</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 xml:space="preserve">1.1. В соответствии с настоящим Соглашением Регистратор вправе выполнять функцию регистратора доменных имен второго уровня в доменах верхнего уровня, администрирование которых осуществляет Фонд. Фонд осуществляет </w:t>
      </w:r>
      <w:proofErr w:type="gramStart"/>
      <w:r w:rsidRPr="00143FAC">
        <w:rPr>
          <w:rFonts w:ascii="Times New Roman" w:eastAsia="Times New Roman" w:hAnsi="Times New Roman" w:cs="Tahoma"/>
          <w:color w:val="000000"/>
          <w:sz w:val="28"/>
          <w:szCs w:val="28"/>
          <w:lang w:eastAsia="ru-RU"/>
        </w:rPr>
        <w:t>контроль за</w:t>
      </w:r>
      <w:proofErr w:type="gramEnd"/>
      <w:r w:rsidRPr="00143FAC">
        <w:rPr>
          <w:rFonts w:ascii="Times New Roman" w:eastAsia="Times New Roman" w:hAnsi="Times New Roman" w:cs="Tahoma"/>
          <w:color w:val="000000"/>
          <w:sz w:val="28"/>
          <w:szCs w:val="28"/>
          <w:lang w:eastAsia="ru-RU"/>
        </w:rPr>
        <w:t xml:space="preserve"> деятельностью Регистратора в течение срока действия настоящего Соглашения в соответствии с условиями, установленными в нем.</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1.2. Область аккредитации Регистратора определена в Приложении 1 «Область аккредитации Регистратора» к настоящему Соглашению.</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 xml:space="preserve">1.3. Настоящее Соглашение является основанием </w:t>
      </w:r>
      <w:proofErr w:type="gramStart"/>
      <w:r w:rsidRPr="00143FAC">
        <w:rPr>
          <w:rFonts w:ascii="Times New Roman" w:eastAsia="Times New Roman" w:hAnsi="Times New Roman" w:cs="Tahoma"/>
          <w:color w:val="000000"/>
          <w:sz w:val="28"/>
          <w:szCs w:val="28"/>
          <w:lang w:eastAsia="ru-RU"/>
        </w:rPr>
        <w:t>для заключения договора на оказание услуг по обеспечению доступа к реестрам доменных имен с уполномоченным Фондом</w:t>
      </w:r>
      <w:proofErr w:type="gramEnd"/>
      <w:r w:rsidRPr="00143FAC">
        <w:rPr>
          <w:rFonts w:ascii="Times New Roman" w:eastAsia="Times New Roman" w:hAnsi="Times New Roman" w:cs="Tahoma"/>
          <w:color w:val="000000"/>
          <w:sz w:val="28"/>
          <w:szCs w:val="28"/>
          <w:lang w:eastAsia="ru-RU"/>
        </w:rPr>
        <w:t xml:space="preserve"> юридическим лицом.</w:t>
      </w:r>
    </w:p>
    <w:p w:rsidR="00897DBD" w:rsidRPr="00143FAC" w:rsidRDefault="00897DBD" w:rsidP="00897DBD">
      <w:pPr>
        <w:spacing w:before="150" w:after="150" w:line="240" w:lineRule="auto"/>
        <w:jc w:val="center"/>
        <w:outlineLvl w:val="2"/>
        <w:rPr>
          <w:rFonts w:ascii="Times New Roman" w:eastAsia="Times New Roman" w:hAnsi="Times New Roman" w:cs="Tahoma"/>
          <w:b/>
          <w:bCs/>
          <w:sz w:val="28"/>
          <w:szCs w:val="28"/>
          <w:lang w:eastAsia="ru-RU"/>
        </w:rPr>
      </w:pPr>
      <w:r w:rsidRPr="00143FAC">
        <w:rPr>
          <w:rFonts w:ascii="Times New Roman" w:eastAsia="Times New Roman" w:hAnsi="Times New Roman" w:cs="Tahoma"/>
          <w:b/>
          <w:bCs/>
          <w:sz w:val="28"/>
          <w:szCs w:val="28"/>
          <w:lang w:eastAsia="ru-RU"/>
        </w:rPr>
        <w:lastRenderedPageBreak/>
        <w:t>2. Общие условия</w:t>
      </w:r>
    </w:p>
    <w:p w:rsidR="00897DBD" w:rsidRPr="00143FAC" w:rsidRDefault="00897DBD" w:rsidP="00897DBD">
      <w:pPr>
        <w:spacing w:after="0"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 xml:space="preserve">2.1. </w:t>
      </w:r>
      <w:proofErr w:type="gramStart"/>
      <w:r w:rsidRPr="00143FAC">
        <w:rPr>
          <w:rFonts w:ascii="Times New Roman" w:eastAsia="Times New Roman" w:hAnsi="Times New Roman" w:cs="Tahoma"/>
          <w:color w:val="000000"/>
          <w:sz w:val="28"/>
          <w:szCs w:val="28"/>
          <w:lang w:eastAsia="ru-RU"/>
        </w:rPr>
        <w:t>Используемые в настоящем Соглашении термины и определения: </w:t>
      </w:r>
      <w:r w:rsidRPr="00143FAC">
        <w:rPr>
          <w:rFonts w:ascii="Times New Roman" w:eastAsia="Times New Roman" w:hAnsi="Times New Roman" w:cs="Tahoma"/>
          <w:color w:val="000000"/>
          <w:sz w:val="28"/>
          <w:szCs w:val="28"/>
          <w:lang w:eastAsia="ru-RU"/>
        </w:rPr>
        <w:br/>
      </w:r>
      <w:r w:rsidRPr="00143FAC">
        <w:rPr>
          <w:rFonts w:ascii="Times New Roman" w:eastAsia="Times New Roman" w:hAnsi="Times New Roman" w:cs="Tahoma"/>
          <w:b/>
          <w:bCs/>
          <w:color w:val="000000"/>
          <w:sz w:val="28"/>
          <w:szCs w:val="28"/>
          <w:lang w:eastAsia="ru-RU"/>
        </w:rPr>
        <w:t>аккредитация</w:t>
      </w:r>
      <w:r w:rsidRPr="00143FAC">
        <w:rPr>
          <w:rFonts w:ascii="Times New Roman" w:eastAsia="Times New Roman" w:hAnsi="Times New Roman" w:cs="Tahoma"/>
          <w:color w:val="000000"/>
          <w:sz w:val="28"/>
          <w:szCs w:val="28"/>
          <w:lang w:eastAsia="ru-RU"/>
        </w:rPr>
        <w:t> - осуществление проверки и признание Фондом компетентности юридического лица в области оказания услуг регистрации доменных имен второго уровня в доменах верхнего уровня, администрирование которых осуществляет Фонд; </w:t>
      </w:r>
      <w:r w:rsidRPr="00143FAC">
        <w:rPr>
          <w:rFonts w:ascii="Times New Roman" w:eastAsia="Times New Roman" w:hAnsi="Times New Roman" w:cs="Tahoma"/>
          <w:color w:val="000000"/>
          <w:sz w:val="28"/>
          <w:szCs w:val="28"/>
          <w:lang w:eastAsia="ru-RU"/>
        </w:rPr>
        <w:br/>
      </w:r>
      <w:r w:rsidRPr="00143FAC">
        <w:rPr>
          <w:rFonts w:ascii="Times New Roman" w:eastAsia="Times New Roman" w:hAnsi="Times New Roman" w:cs="Tahoma"/>
          <w:b/>
          <w:bCs/>
          <w:color w:val="000000"/>
          <w:sz w:val="28"/>
          <w:szCs w:val="28"/>
          <w:lang w:eastAsia="ru-RU"/>
        </w:rPr>
        <w:t>область аккредитации</w:t>
      </w:r>
      <w:r w:rsidRPr="00143FAC">
        <w:rPr>
          <w:rFonts w:ascii="Times New Roman" w:eastAsia="Times New Roman" w:hAnsi="Times New Roman" w:cs="Tahoma"/>
          <w:color w:val="000000"/>
          <w:sz w:val="28"/>
          <w:szCs w:val="28"/>
          <w:lang w:eastAsia="ru-RU"/>
        </w:rPr>
        <w:t> – домены верхнего уровня, в которых Регистратор вправе осуществлять деятельность по оказанию услуг регистрации доменных имен второго уровня на основании решения об аккредитации, выданного Фондом;</w:t>
      </w:r>
      <w:proofErr w:type="gramEnd"/>
      <w:r w:rsidRPr="00143FAC">
        <w:rPr>
          <w:rFonts w:ascii="Times New Roman" w:eastAsia="Times New Roman" w:hAnsi="Times New Roman" w:cs="Tahoma"/>
          <w:color w:val="000000"/>
          <w:sz w:val="28"/>
          <w:szCs w:val="28"/>
          <w:lang w:eastAsia="ru-RU"/>
        </w:rPr>
        <w:t> </w:t>
      </w:r>
      <w:r w:rsidRPr="00143FAC">
        <w:rPr>
          <w:rFonts w:ascii="Times New Roman" w:eastAsia="Times New Roman" w:hAnsi="Times New Roman" w:cs="Tahoma"/>
          <w:color w:val="000000"/>
          <w:sz w:val="28"/>
          <w:szCs w:val="28"/>
          <w:lang w:eastAsia="ru-RU"/>
        </w:rPr>
        <w:br/>
      </w:r>
      <w:r w:rsidRPr="00143FAC">
        <w:rPr>
          <w:rFonts w:ascii="Times New Roman" w:eastAsia="Times New Roman" w:hAnsi="Times New Roman" w:cs="Tahoma"/>
          <w:b/>
          <w:bCs/>
          <w:color w:val="000000"/>
          <w:sz w:val="28"/>
          <w:szCs w:val="28"/>
          <w:lang w:eastAsia="ru-RU"/>
        </w:rPr>
        <w:t>главный реестр (реестр)</w:t>
      </w:r>
      <w:r w:rsidRPr="00143FAC">
        <w:rPr>
          <w:rFonts w:ascii="Times New Roman" w:eastAsia="Times New Roman" w:hAnsi="Times New Roman" w:cs="Tahoma"/>
          <w:color w:val="000000"/>
          <w:sz w:val="28"/>
          <w:szCs w:val="28"/>
          <w:lang w:eastAsia="ru-RU"/>
        </w:rPr>
        <w:t> - центральная база данных доменов верхнего уровня, содержащая информацию о зарегистрированных доменных именах второго уровня, администраторах и иные необходимые сведения; </w:t>
      </w:r>
      <w:r w:rsidRPr="00143FAC">
        <w:rPr>
          <w:rFonts w:ascii="Times New Roman" w:eastAsia="Times New Roman" w:hAnsi="Times New Roman" w:cs="Tahoma"/>
          <w:color w:val="000000"/>
          <w:sz w:val="28"/>
          <w:szCs w:val="28"/>
          <w:lang w:eastAsia="ru-RU"/>
        </w:rPr>
        <w:br/>
      </w:r>
      <w:r w:rsidRPr="00143FAC">
        <w:rPr>
          <w:rFonts w:ascii="Times New Roman" w:eastAsia="Times New Roman" w:hAnsi="Times New Roman" w:cs="Tahoma"/>
          <w:b/>
          <w:bCs/>
          <w:color w:val="000000"/>
          <w:sz w:val="28"/>
          <w:szCs w:val="28"/>
          <w:lang w:eastAsia="ru-RU"/>
        </w:rPr>
        <w:t>локальный реестр</w:t>
      </w:r>
      <w:r w:rsidRPr="00143FAC">
        <w:rPr>
          <w:rFonts w:ascii="Times New Roman" w:eastAsia="Times New Roman" w:hAnsi="Times New Roman" w:cs="Tahoma"/>
          <w:color w:val="000000"/>
          <w:sz w:val="28"/>
          <w:szCs w:val="28"/>
          <w:lang w:eastAsia="ru-RU"/>
        </w:rPr>
        <w:t> - база данных регистратора, содержащая сведения о доменных именах второго уровня, поддержку сведений о которых осуществляет Регистратор. </w:t>
      </w:r>
      <w:r w:rsidRPr="00143FAC">
        <w:rPr>
          <w:rFonts w:ascii="Times New Roman" w:eastAsia="Times New Roman" w:hAnsi="Times New Roman" w:cs="Tahoma"/>
          <w:color w:val="000000"/>
          <w:sz w:val="28"/>
          <w:szCs w:val="28"/>
          <w:lang w:eastAsia="ru-RU"/>
        </w:rPr>
        <w:br/>
        <w:t>Другие термины и определения, используемые в настоящем Соглашении, определены в Правилах регистрации доменных имен в доменах верхнего уровня, утвержденных Фондом (далее – Правила).</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2.2. Требования к юридическому лицу, аккредитованному в качестве регистратора доменных имен в доменах верхнего уровня, администрирование которых осуществляется Фондом, установлены в Приложении 2 «Требования к аккредитованной организации» к настоящему Соглашению (далее – Требования к аккредитованной организации).</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2.3. Необходимым условием оказания Регистратором услуг регистрации доменных имен является наличие технических средств, включая программно-аппаратный комплекс. Перечень технических средств и требования к ним устанавливаются уполномоченным Фондом юридическим лицом.</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2.4. Для оказания услуг регистрации доменных имен Регистратор обязан заключить договор на оказание услуг по обеспечению доступа к реестрам доменных имен с уполномоченным Фондом юридическим лицом.</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p>
    <w:p w:rsidR="00897DBD" w:rsidRPr="00143FAC" w:rsidRDefault="00897DBD" w:rsidP="00897DBD">
      <w:pPr>
        <w:spacing w:before="150" w:after="150" w:line="240" w:lineRule="auto"/>
        <w:jc w:val="center"/>
        <w:outlineLvl w:val="2"/>
        <w:rPr>
          <w:rFonts w:ascii="Times New Roman" w:eastAsia="Times New Roman" w:hAnsi="Times New Roman" w:cs="Tahoma"/>
          <w:b/>
          <w:bCs/>
          <w:sz w:val="28"/>
          <w:szCs w:val="28"/>
          <w:lang w:eastAsia="ru-RU"/>
        </w:rPr>
      </w:pPr>
      <w:r w:rsidRPr="00143FAC">
        <w:rPr>
          <w:rFonts w:ascii="Times New Roman" w:eastAsia="Times New Roman" w:hAnsi="Times New Roman" w:cs="Tahoma"/>
          <w:b/>
          <w:bCs/>
          <w:sz w:val="28"/>
          <w:szCs w:val="28"/>
          <w:lang w:eastAsia="ru-RU"/>
        </w:rPr>
        <w:t>3. Права и обязанности Сторон</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3.1. В своей деятельности Регистратор обязан соблюдать в течение всего срока аккредитации Правила и условия настоящего Соглашения.</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3.2. Регистратор обязан незамедлительно информировать Фонд об обстоятельствах, которые могут воспрепятствовать исполнению им своих функций по настоящему Соглашению, включая ситуации, когда Регистратор перестает соответствовать Требованиям к аккредитованной организации.</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lastRenderedPageBreak/>
        <w:t xml:space="preserve">3.3. Регистратор обязан заключать договоры об оказании услуг регистрации доменных имен и оказывать </w:t>
      </w:r>
      <w:proofErr w:type="gramStart"/>
      <w:r w:rsidRPr="00143FAC">
        <w:rPr>
          <w:rFonts w:ascii="Times New Roman" w:eastAsia="Times New Roman" w:hAnsi="Times New Roman" w:cs="Tahoma"/>
          <w:color w:val="000000"/>
          <w:sz w:val="28"/>
          <w:szCs w:val="28"/>
          <w:lang w:eastAsia="ru-RU"/>
        </w:rPr>
        <w:t>услуги</w:t>
      </w:r>
      <w:proofErr w:type="gramEnd"/>
      <w:r w:rsidRPr="00143FAC">
        <w:rPr>
          <w:rFonts w:ascii="Times New Roman" w:eastAsia="Times New Roman" w:hAnsi="Times New Roman" w:cs="Tahoma"/>
          <w:color w:val="000000"/>
          <w:sz w:val="28"/>
          <w:szCs w:val="28"/>
          <w:lang w:eastAsia="ru-RU"/>
        </w:rPr>
        <w:t xml:space="preserve"> без каких бы то ни было ограничений по территории и категориям пользователей, за исключением тех случаев, когда такие ограничения установлены законодательством Российской Федерации.</w:t>
      </w:r>
    </w:p>
    <w:p w:rsidR="00897DBD" w:rsidRPr="00143FAC" w:rsidRDefault="00897DBD" w:rsidP="00897DBD">
      <w:pPr>
        <w:spacing w:after="0"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3.4. Регистратор не вправе: </w:t>
      </w:r>
      <w:r w:rsidRPr="00143FAC">
        <w:rPr>
          <w:rFonts w:ascii="Times New Roman" w:eastAsia="Times New Roman" w:hAnsi="Times New Roman" w:cs="Tahoma"/>
          <w:color w:val="000000"/>
          <w:sz w:val="28"/>
          <w:szCs w:val="28"/>
          <w:lang w:eastAsia="ru-RU"/>
        </w:rPr>
        <w:br/>
        <w:t>3.4.1. обуславливать оказание услуг регистрации доменных имен пользователям приобретением иных товаров (работ, услуг); </w:t>
      </w:r>
      <w:r w:rsidRPr="00143FAC">
        <w:rPr>
          <w:rFonts w:ascii="Times New Roman" w:eastAsia="Times New Roman" w:hAnsi="Times New Roman" w:cs="Tahoma"/>
          <w:color w:val="000000"/>
          <w:sz w:val="28"/>
          <w:szCs w:val="28"/>
          <w:lang w:eastAsia="ru-RU"/>
        </w:rPr>
        <w:br/>
        <w:t>3.4.2. устанавливать различные цены на услуги первичной регистрации доменных имен в одном домене верхнего уровня в зависимости от регистрируемого доменного имени.</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3.5. Регистратор обязан лично исполнять функции регистратора доменных имен, за исключением случаев, указанных в пункте 3.6 настоящего Соглашения.</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3.6. Регистратор вправе привлекать третьих лиц (партнеров) для взаимодействия с пользователями услуг регистрации доменных имен, при выполнении условий, определенных пунктом 9 Требований к аккредитованной организации.</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3.7. Регистратор обязан обеспечивать соблюдение ограничений на действия с доменным именем в случаях, предусмотренных Правилами.</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3.8. Регистратор обязан в течение 1 (одного) рабочего дня уведомить Фонд о введении (отмене) ограничений на действия с доменным именем и передать Фонду копии судебных актов (постановлений), обосновывающих введение (отмену) ограничений на действия с доменным именем. Уведомление и копии документов направляются Регистратором по адресам электронной почты Фонда, указанным в пункте 10 настоящего Соглашения.</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3.9. Фонд вправе контролировать соблюдение Регистратором Правил и условий настоящего Соглашения путем проведения плановых и внеплановых проверок.</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 xml:space="preserve">3.10. Фонд вправе проводить плановые проверки Регистратора не чаще одного раза в год. Уведомление о сроках осуществления проверки направляется Регистратору не </w:t>
      </w:r>
      <w:proofErr w:type="gramStart"/>
      <w:r w:rsidRPr="00143FAC">
        <w:rPr>
          <w:rFonts w:ascii="Times New Roman" w:eastAsia="Times New Roman" w:hAnsi="Times New Roman" w:cs="Tahoma"/>
          <w:color w:val="000000"/>
          <w:sz w:val="28"/>
          <w:szCs w:val="28"/>
          <w:lang w:eastAsia="ru-RU"/>
        </w:rPr>
        <w:t>позднее</w:t>
      </w:r>
      <w:proofErr w:type="gramEnd"/>
      <w:r w:rsidRPr="00143FAC">
        <w:rPr>
          <w:rFonts w:ascii="Times New Roman" w:eastAsia="Times New Roman" w:hAnsi="Times New Roman" w:cs="Tahoma"/>
          <w:color w:val="000000"/>
          <w:sz w:val="28"/>
          <w:szCs w:val="28"/>
          <w:lang w:eastAsia="ru-RU"/>
        </w:rPr>
        <w:t xml:space="preserve"> чем за 10 (десять) рабочих дней до ее начала. Длительность проверки не может превышать 30 (тридцать) календарных дней.</w:t>
      </w:r>
    </w:p>
    <w:p w:rsidR="00897DBD" w:rsidRPr="00143FAC" w:rsidRDefault="00897DBD" w:rsidP="00897DBD">
      <w:pPr>
        <w:spacing w:after="0"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3.11. Фонд вправе производить внеплановую проверку в следующих случаях: </w:t>
      </w:r>
      <w:r w:rsidRPr="00143FAC">
        <w:rPr>
          <w:rFonts w:ascii="Times New Roman" w:eastAsia="Times New Roman" w:hAnsi="Times New Roman" w:cs="Tahoma"/>
          <w:color w:val="000000"/>
          <w:sz w:val="28"/>
          <w:szCs w:val="28"/>
          <w:lang w:eastAsia="ru-RU"/>
        </w:rPr>
        <w:br/>
        <w:t xml:space="preserve">3.11.1. </w:t>
      </w:r>
      <w:proofErr w:type="gramStart"/>
      <w:r w:rsidRPr="00143FAC">
        <w:rPr>
          <w:rFonts w:ascii="Times New Roman" w:eastAsia="Times New Roman" w:hAnsi="Times New Roman" w:cs="Tahoma"/>
          <w:color w:val="000000"/>
          <w:sz w:val="28"/>
          <w:szCs w:val="28"/>
          <w:lang w:eastAsia="ru-RU"/>
        </w:rPr>
        <w:t>контроль за</w:t>
      </w:r>
      <w:proofErr w:type="gramEnd"/>
      <w:r w:rsidRPr="00143FAC">
        <w:rPr>
          <w:rFonts w:ascii="Times New Roman" w:eastAsia="Times New Roman" w:hAnsi="Times New Roman" w:cs="Tahoma"/>
          <w:color w:val="000000"/>
          <w:sz w:val="28"/>
          <w:szCs w:val="28"/>
          <w:lang w:eastAsia="ru-RU"/>
        </w:rPr>
        <w:t xml:space="preserve"> устранением нарушений, выявленных Фондом в ходе проведения плановой проверки; </w:t>
      </w:r>
      <w:r w:rsidRPr="00143FAC">
        <w:rPr>
          <w:rFonts w:ascii="Times New Roman" w:eastAsia="Times New Roman" w:hAnsi="Times New Roman" w:cs="Tahoma"/>
          <w:color w:val="000000"/>
          <w:sz w:val="28"/>
          <w:szCs w:val="28"/>
          <w:lang w:eastAsia="ru-RU"/>
        </w:rPr>
        <w:br/>
        <w:t xml:space="preserve">3.11.2. получение от правоохранительных органов или органов государственной власти запроса в письменной форме о нарушении Регистратором условий документов, регламентирующих его деятельность в </w:t>
      </w:r>
      <w:r w:rsidRPr="00143FAC">
        <w:rPr>
          <w:rFonts w:ascii="Times New Roman" w:eastAsia="Times New Roman" w:hAnsi="Times New Roman" w:cs="Tahoma"/>
          <w:color w:val="000000"/>
          <w:sz w:val="28"/>
          <w:szCs w:val="28"/>
          <w:lang w:eastAsia="ru-RU"/>
        </w:rPr>
        <w:lastRenderedPageBreak/>
        <w:t>качестве регистратора доменных имен; </w:t>
      </w:r>
      <w:r w:rsidRPr="00143FAC">
        <w:rPr>
          <w:rFonts w:ascii="Times New Roman" w:eastAsia="Times New Roman" w:hAnsi="Times New Roman" w:cs="Tahoma"/>
          <w:color w:val="000000"/>
          <w:sz w:val="28"/>
          <w:szCs w:val="28"/>
          <w:lang w:eastAsia="ru-RU"/>
        </w:rPr>
        <w:br/>
        <w:t>3.11.3. получение от юридических лиц, индивидуальных предпринимателей и граждан жалоб в письменной форме о нарушении Регистратором условий документов, регламентирующих его деятельность в качестве регистратора доменных имен; </w:t>
      </w:r>
      <w:r w:rsidRPr="00143FAC">
        <w:rPr>
          <w:rFonts w:ascii="Times New Roman" w:eastAsia="Times New Roman" w:hAnsi="Times New Roman" w:cs="Tahoma"/>
          <w:color w:val="000000"/>
          <w:sz w:val="28"/>
          <w:szCs w:val="28"/>
          <w:lang w:eastAsia="ru-RU"/>
        </w:rPr>
        <w:br/>
        <w:t>3.11.4. приостановки аккредитации Регистратора.</w:t>
      </w:r>
    </w:p>
    <w:p w:rsidR="00897DBD" w:rsidRPr="00143FAC" w:rsidRDefault="00897DBD" w:rsidP="00897DBD">
      <w:pPr>
        <w:spacing w:after="0"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3.12. В ходе проверки Фонд вправе: </w:t>
      </w:r>
      <w:r w:rsidRPr="00143FAC">
        <w:rPr>
          <w:rFonts w:ascii="Times New Roman" w:eastAsia="Times New Roman" w:hAnsi="Times New Roman" w:cs="Tahoma"/>
          <w:color w:val="000000"/>
          <w:sz w:val="28"/>
          <w:szCs w:val="28"/>
          <w:lang w:eastAsia="ru-RU"/>
        </w:rPr>
        <w:br/>
        <w:t>3.12.1. запрашивать у Регистратора объяснения и документы, относящиеся к предмету проверки; </w:t>
      </w:r>
      <w:r w:rsidRPr="00143FAC">
        <w:rPr>
          <w:rFonts w:ascii="Times New Roman" w:eastAsia="Times New Roman" w:hAnsi="Times New Roman" w:cs="Tahoma"/>
          <w:color w:val="000000"/>
          <w:sz w:val="28"/>
          <w:szCs w:val="28"/>
          <w:lang w:eastAsia="ru-RU"/>
        </w:rPr>
        <w:br/>
        <w:t>3.12.2. давать указания Регистратору об устранении выявленных нарушений, устанавливать сроки устранения таких нарушений.</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3.13. Регистратор обязан в письменной форме уведомить Фонд об устранении им нарушений, выявленных в ходе проведения проверки.</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3.14. В случае если в установленный срок выявленные нарушения не были устранены, Регистратор несет ответственность в соответствии со статьей 4 настоящего Соглашения.</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 xml:space="preserve">3.15. Фонд обязан известить Регистратора о внесении изменений и дополнений в настоящее Соглашение не </w:t>
      </w:r>
      <w:proofErr w:type="gramStart"/>
      <w:r w:rsidRPr="00143FAC">
        <w:rPr>
          <w:rFonts w:ascii="Times New Roman" w:eastAsia="Times New Roman" w:hAnsi="Times New Roman" w:cs="Tahoma"/>
          <w:color w:val="000000"/>
          <w:sz w:val="28"/>
          <w:szCs w:val="28"/>
          <w:lang w:eastAsia="ru-RU"/>
        </w:rPr>
        <w:t>позднее</w:t>
      </w:r>
      <w:proofErr w:type="gramEnd"/>
      <w:r w:rsidRPr="00143FAC">
        <w:rPr>
          <w:rFonts w:ascii="Times New Roman" w:eastAsia="Times New Roman" w:hAnsi="Times New Roman" w:cs="Tahoma"/>
          <w:color w:val="000000"/>
          <w:sz w:val="28"/>
          <w:szCs w:val="28"/>
          <w:lang w:eastAsia="ru-RU"/>
        </w:rPr>
        <w:t xml:space="preserve"> чем за 30 (тридцать) календарных дней до даты вступления изменений и дополнений в силу.</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3.16. Вступившие в силу изменения и дополнения в настоящее Соглашение обязательны для Регистратора. В случае если Регистратор не согласен с внесенными изменениям и дополнениями он вправе расторгнуть настоящее Соглашение, направив Фонду письменное уведомление о расторжении в порядке, предусмотренном пунктом 8.3 настоящего Соглашения.</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3.17. В исключительных случаях, когда Фонд сочтет, что отсрочка введения в действие изменений и дополнений в Правила и настоящее Соглашение, угрожает надежности и стабильности функционирования системы доменных имен, Фонд вправе принять решение о немедленном вступлении изменений и дополнений в силу. При этом Регистратор вправе потребовать от Фонда возмещения расходов, связанных с удовлетворением требований о возмещении ущерба третьим лицам, вызванного незамедлительным изменением вышеуказанных документов.</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3.18. Фонд обязан размещать действующую редакцию Правил и Соглашения об аккредитации, а также ранее действовавшие редакции указанных документов на официальном сайте Фонда в сети Интернет по адресу: http://www.</w:t>
      </w:r>
      <w:r w:rsidRPr="00143FAC">
        <w:rPr>
          <w:rFonts w:ascii="Times New Roman" w:eastAsia="Times New Roman" w:hAnsi="Times New Roman" w:cs="Tahoma"/>
          <w:color w:val="000000"/>
          <w:sz w:val="28"/>
          <w:szCs w:val="28"/>
          <w:lang w:val="en-US" w:eastAsia="ru-RU"/>
        </w:rPr>
        <w:t>fid</w:t>
      </w:r>
      <w:r w:rsidRPr="00143FAC">
        <w:rPr>
          <w:rFonts w:ascii="Times New Roman" w:eastAsia="Times New Roman" w:hAnsi="Times New Roman" w:cs="Tahoma"/>
          <w:color w:val="000000"/>
          <w:sz w:val="28"/>
          <w:szCs w:val="28"/>
          <w:lang w:eastAsia="ru-RU"/>
        </w:rPr>
        <w:t>.</w:t>
      </w:r>
      <w:r w:rsidRPr="00143FAC">
        <w:rPr>
          <w:rFonts w:ascii="Times New Roman" w:eastAsia="Times New Roman" w:hAnsi="Times New Roman" w:cs="Tahoma"/>
          <w:color w:val="000000"/>
          <w:sz w:val="28"/>
          <w:szCs w:val="28"/>
          <w:lang w:val="en-US" w:eastAsia="ru-RU"/>
        </w:rPr>
        <w:t>su</w:t>
      </w:r>
      <w:r w:rsidRPr="00143FAC">
        <w:rPr>
          <w:rFonts w:ascii="Times New Roman" w:eastAsia="Times New Roman" w:hAnsi="Times New Roman" w:cs="Tahoma"/>
          <w:color w:val="000000"/>
          <w:sz w:val="28"/>
          <w:szCs w:val="28"/>
          <w:lang w:eastAsia="ru-RU"/>
        </w:rPr>
        <w:t>.</w:t>
      </w:r>
    </w:p>
    <w:p w:rsidR="00897DBD" w:rsidRPr="00143FAC" w:rsidRDefault="00897DBD" w:rsidP="00897DBD">
      <w:pPr>
        <w:spacing w:after="0"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3.19. Регистратор вправе использовать наименование Фонда, а также его товарный знак: </w:t>
      </w:r>
      <w:r w:rsidRPr="00143FAC">
        <w:rPr>
          <w:rFonts w:ascii="Times New Roman" w:eastAsia="Times New Roman" w:hAnsi="Times New Roman" w:cs="Tahoma"/>
          <w:color w:val="000000"/>
          <w:sz w:val="28"/>
          <w:szCs w:val="28"/>
          <w:lang w:eastAsia="ru-RU"/>
        </w:rPr>
        <w:br/>
        <w:t xml:space="preserve">3.19.1. для уведомления пользователей (администраторов) о своей аккредитации в качестве регистратора доменных имен, в том числе путем </w:t>
      </w:r>
      <w:r w:rsidRPr="00143FAC">
        <w:rPr>
          <w:rFonts w:ascii="Times New Roman" w:eastAsia="Times New Roman" w:hAnsi="Times New Roman" w:cs="Tahoma"/>
          <w:color w:val="000000"/>
          <w:sz w:val="28"/>
          <w:szCs w:val="28"/>
          <w:lang w:eastAsia="ru-RU"/>
        </w:rPr>
        <w:lastRenderedPageBreak/>
        <w:t>размещения на сайте Регистратора в сети Интернет; </w:t>
      </w:r>
      <w:r w:rsidRPr="00143FAC">
        <w:rPr>
          <w:rFonts w:ascii="Times New Roman" w:eastAsia="Times New Roman" w:hAnsi="Times New Roman" w:cs="Tahoma"/>
          <w:color w:val="000000"/>
          <w:sz w:val="28"/>
          <w:szCs w:val="28"/>
          <w:lang w:eastAsia="ru-RU"/>
        </w:rPr>
        <w:br/>
        <w:t xml:space="preserve">3.19.2. в случае проведения </w:t>
      </w:r>
      <w:proofErr w:type="gramStart"/>
      <w:r w:rsidRPr="00143FAC">
        <w:rPr>
          <w:rFonts w:ascii="Times New Roman" w:eastAsia="Times New Roman" w:hAnsi="Times New Roman" w:cs="Tahoma"/>
          <w:color w:val="000000"/>
          <w:sz w:val="28"/>
          <w:szCs w:val="28"/>
          <w:lang w:eastAsia="ru-RU"/>
        </w:rPr>
        <w:t>и(</w:t>
      </w:r>
      <w:proofErr w:type="gramEnd"/>
      <w:r w:rsidRPr="00143FAC">
        <w:rPr>
          <w:rFonts w:ascii="Times New Roman" w:eastAsia="Times New Roman" w:hAnsi="Times New Roman" w:cs="Tahoma"/>
          <w:color w:val="000000"/>
          <w:sz w:val="28"/>
          <w:szCs w:val="28"/>
          <w:lang w:eastAsia="ru-RU"/>
        </w:rPr>
        <w:t>или) участия в маркетинговых акциях, направленных на популяризацию системы регистрации доменных имен в Российской Федерации. </w:t>
      </w:r>
      <w:r w:rsidRPr="00143FAC">
        <w:rPr>
          <w:rFonts w:ascii="Times New Roman" w:eastAsia="Times New Roman" w:hAnsi="Times New Roman" w:cs="Tahoma"/>
          <w:color w:val="000000"/>
          <w:sz w:val="28"/>
          <w:szCs w:val="28"/>
          <w:lang w:eastAsia="ru-RU"/>
        </w:rPr>
        <w:br/>
        <w:t>Использование наименования Фонда в других случаях возможно только после предварительного письменного согласования с Фондом.</w:t>
      </w:r>
    </w:p>
    <w:p w:rsidR="00897DBD" w:rsidRPr="00143FAC" w:rsidRDefault="00897DBD" w:rsidP="00897DBD">
      <w:pPr>
        <w:spacing w:after="0"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3.20. Фонд вправе использовать наименование Регистратора, а также его товарный знак: </w:t>
      </w:r>
      <w:r w:rsidRPr="00143FAC">
        <w:rPr>
          <w:rFonts w:ascii="Times New Roman" w:eastAsia="Times New Roman" w:hAnsi="Times New Roman" w:cs="Tahoma"/>
          <w:color w:val="000000"/>
          <w:sz w:val="28"/>
          <w:szCs w:val="28"/>
          <w:lang w:eastAsia="ru-RU"/>
        </w:rPr>
        <w:br/>
        <w:t xml:space="preserve">3.20.1. для размещения на официальном сайте Фонда в сети Интернет по адресу http://www. </w:t>
      </w:r>
      <w:r w:rsidRPr="00143FAC">
        <w:rPr>
          <w:rFonts w:ascii="Times New Roman" w:eastAsia="Times New Roman" w:hAnsi="Times New Roman" w:cs="Tahoma"/>
          <w:color w:val="000000"/>
          <w:sz w:val="28"/>
          <w:szCs w:val="28"/>
          <w:lang w:val="en-US" w:eastAsia="ru-RU"/>
        </w:rPr>
        <w:t>fid</w:t>
      </w:r>
      <w:r w:rsidRPr="00143FAC">
        <w:rPr>
          <w:rFonts w:ascii="Times New Roman" w:eastAsia="Times New Roman" w:hAnsi="Times New Roman" w:cs="Tahoma"/>
          <w:color w:val="000000"/>
          <w:sz w:val="28"/>
          <w:szCs w:val="28"/>
          <w:lang w:eastAsia="ru-RU"/>
        </w:rPr>
        <w:t>.</w:t>
      </w:r>
      <w:r w:rsidRPr="00143FAC">
        <w:rPr>
          <w:rFonts w:ascii="Times New Roman" w:eastAsia="Times New Roman" w:hAnsi="Times New Roman" w:cs="Tahoma"/>
          <w:color w:val="000000"/>
          <w:sz w:val="28"/>
          <w:szCs w:val="28"/>
          <w:lang w:val="en-US" w:eastAsia="ru-RU"/>
        </w:rPr>
        <w:t>su</w:t>
      </w:r>
      <w:r w:rsidRPr="00143FAC">
        <w:rPr>
          <w:rFonts w:ascii="Times New Roman" w:eastAsia="Times New Roman" w:hAnsi="Times New Roman" w:cs="Tahoma"/>
          <w:color w:val="000000"/>
          <w:sz w:val="28"/>
          <w:szCs w:val="28"/>
          <w:lang w:eastAsia="ru-RU"/>
        </w:rPr>
        <w:t xml:space="preserve"> в целях уведомления пользователей об аккредитации Регистратора; </w:t>
      </w:r>
      <w:r w:rsidRPr="00143FAC">
        <w:rPr>
          <w:rFonts w:ascii="Times New Roman" w:eastAsia="Times New Roman" w:hAnsi="Times New Roman" w:cs="Tahoma"/>
          <w:color w:val="000000"/>
          <w:sz w:val="28"/>
          <w:szCs w:val="28"/>
          <w:lang w:eastAsia="ru-RU"/>
        </w:rPr>
        <w:br/>
        <w:t>3.20.2. в случае проведения маркетинговых акций, направленных на популяризацию системы регистрации доменных имен в Российской Федерации.</w:t>
      </w:r>
    </w:p>
    <w:p w:rsidR="00897DBD" w:rsidRPr="00143FAC" w:rsidRDefault="00897DBD" w:rsidP="00897DBD">
      <w:pPr>
        <w:spacing w:before="150" w:after="150" w:line="240" w:lineRule="auto"/>
        <w:jc w:val="center"/>
        <w:outlineLvl w:val="2"/>
        <w:rPr>
          <w:rFonts w:ascii="Times New Roman" w:eastAsia="Times New Roman" w:hAnsi="Times New Roman" w:cs="Tahoma"/>
          <w:b/>
          <w:bCs/>
          <w:sz w:val="28"/>
          <w:szCs w:val="28"/>
          <w:lang w:eastAsia="ru-RU"/>
        </w:rPr>
      </w:pPr>
      <w:r w:rsidRPr="00143FAC">
        <w:rPr>
          <w:rFonts w:ascii="Times New Roman" w:eastAsia="Times New Roman" w:hAnsi="Times New Roman" w:cs="Tahoma"/>
          <w:b/>
          <w:bCs/>
          <w:sz w:val="28"/>
          <w:szCs w:val="28"/>
          <w:lang w:eastAsia="ru-RU"/>
        </w:rPr>
        <w:t>4. Ответственность Сторон</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4.1.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 и настоящим Соглашением.</w:t>
      </w:r>
    </w:p>
    <w:p w:rsidR="00897DBD" w:rsidRPr="00143FAC" w:rsidRDefault="00897DBD" w:rsidP="00897DBD">
      <w:pPr>
        <w:spacing w:after="0"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4.2. В случае неисполнения или ненадлежащего исполнения Регистратором обязательств, установленных Правилами и настоящим Соглашением, Фонд вправе применить санкции в форме предупреждения, приостановки аккредитации, аннулирования аккредитации. </w:t>
      </w:r>
      <w:r w:rsidRPr="00143FAC">
        <w:rPr>
          <w:rFonts w:ascii="Times New Roman" w:eastAsia="Times New Roman" w:hAnsi="Times New Roman" w:cs="Tahoma"/>
          <w:color w:val="000000"/>
          <w:sz w:val="28"/>
          <w:szCs w:val="28"/>
          <w:lang w:eastAsia="ru-RU"/>
        </w:rPr>
        <w:br/>
        <w:t>Уведомление о применении санкций направляется Регистратору в соответствии с правилами, установленными в пункте 9.5 настоящего Соглашения.</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4.3. Уведомление о применении санкций в форме предупреждения должно включать указание срока, в течение которого Регистратор обязан исправить выявленные нарушения, и предупреждение о последствиях для Регистратора, если нарушения не будут устранены в указанный срок.</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4.4.Фонд вправе приостановить аккредитацию Регистратора в случае, если Регистратор не устранил нарушения в указанный Фондом срок.</w:t>
      </w:r>
    </w:p>
    <w:p w:rsidR="00897DBD" w:rsidRPr="00143FAC" w:rsidRDefault="00897DBD" w:rsidP="00897DBD">
      <w:pPr>
        <w:spacing w:after="0"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4.5. Фонд вправе аннулировать аккредитацию Регистратора: </w:t>
      </w:r>
      <w:r w:rsidRPr="00143FAC">
        <w:rPr>
          <w:rFonts w:ascii="Times New Roman" w:eastAsia="Times New Roman" w:hAnsi="Times New Roman" w:cs="Tahoma"/>
          <w:color w:val="000000"/>
          <w:sz w:val="28"/>
          <w:szCs w:val="28"/>
          <w:lang w:eastAsia="ru-RU"/>
        </w:rPr>
        <w:br/>
        <w:t xml:space="preserve">4.5.1. в случае, если Регистратор не устранил выявленные нарушения в течение 30 (тридцати) календарных дней </w:t>
      </w:r>
      <w:proofErr w:type="gramStart"/>
      <w:r w:rsidRPr="00143FAC">
        <w:rPr>
          <w:rFonts w:ascii="Times New Roman" w:eastAsia="Times New Roman" w:hAnsi="Times New Roman" w:cs="Tahoma"/>
          <w:color w:val="000000"/>
          <w:sz w:val="28"/>
          <w:szCs w:val="28"/>
          <w:lang w:eastAsia="ru-RU"/>
        </w:rPr>
        <w:t>с даты направления</w:t>
      </w:r>
      <w:proofErr w:type="gramEnd"/>
      <w:r w:rsidRPr="00143FAC">
        <w:rPr>
          <w:rFonts w:ascii="Times New Roman" w:eastAsia="Times New Roman" w:hAnsi="Times New Roman" w:cs="Tahoma"/>
          <w:color w:val="000000"/>
          <w:sz w:val="28"/>
          <w:szCs w:val="28"/>
          <w:lang w:eastAsia="ru-RU"/>
        </w:rPr>
        <w:t xml:space="preserve"> Фондом уведомления о приостановке аккредитации; </w:t>
      </w:r>
      <w:r w:rsidRPr="00143FAC">
        <w:rPr>
          <w:rFonts w:ascii="Times New Roman" w:eastAsia="Times New Roman" w:hAnsi="Times New Roman" w:cs="Tahoma"/>
          <w:color w:val="000000"/>
          <w:sz w:val="28"/>
          <w:szCs w:val="28"/>
          <w:lang w:eastAsia="ru-RU"/>
        </w:rPr>
        <w:br/>
        <w:t>4.5.2. в случае неоднократной (более двух раз в течение одного года аккредитации) приостановки аккредитации Регистратора.</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 xml:space="preserve">4.6. В случае приостановки аккредитации Регистратор не вправе осуществлять регистрацию новых доменных имен </w:t>
      </w:r>
      <w:proofErr w:type="gramStart"/>
      <w:r w:rsidRPr="00143FAC">
        <w:rPr>
          <w:rFonts w:ascii="Times New Roman" w:eastAsia="Times New Roman" w:hAnsi="Times New Roman" w:cs="Tahoma"/>
          <w:color w:val="000000"/>
          <w:sz w:val="28"/>
          <w:szCs w:val="28"/>
          <w:lang w:eastAsia="ru-RU"/>
        </w:rPr>
        <w:t>с даты вступления</w:t>
      </w:r>
      <w:proofErr w:type="gramEnd"/>
      <w:r w:rsidRPr="00143FAC">
        <w:rPr>
          <w:rFonts w:ascii="Times New Roman" w:eastAsia="Times New Roman" w:hAnsi="Times New Roman" w:cs="Tahoma"/>
          <w:color w:val="000000"/>
          <w:sz w:val="28"/>
          <w:szCs w:val="28"/>
          <w:lang w:eastAsia="ru-RU"/>
        </w:rPr>
        <w:t xml:space="preserve"> санкций в силу, при этом Регистратор обязан выполнять действия, </w:t>
      </w:r>
      <w:r w:rsidRPr="00143FAC">
        <w:rPr>
          <w:rFonts w:ascii="Times New Roman" w:eastAsia="Times New Roman" w:hAnsi="Times New Roman" w:cs="Tahoma"/>
          <w:color w:val="000000"/>
          <w:sz w:val="28"/>
          <w:szCs w:val="28"/>
          <w:lang w:eastAsia="ru-RU"/>
        </w:rPr>
        <w:lastRenderedPageBreak/>
        <w:t>направленные на поддержку доменных имен, зарегистрированных до даты вступления санкций в силу.</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 xml:space="preserve">4.7. В случае приостановки аккредитации Фонд вправе возобновить аккредитацию в течение 3 (трех) рабочих дней </w:t>
      </w:r>
      <w:proofErr w:type="gramStart"/>
      <w:r w:rsidRPr="00143FAC">
        <w:rPr>
          <w:rFonts w:ascii="Times New Roman" w:eastAsia="Times New Roman" w:hAnsi="Times New Roman" w:cs="Tahoma"/>
          <w:color w:val="000000"/>
          <w:sz w:val="28"/>
          <w:szCs w:val="28"/>
          <w:lang w:eastAsia="ru-RU"/>
        </w:rPr>
        <w:t>с даты получения</w:t>
      </w:r>
      <w:proofErr w:type="gramEnd"/>
      <w:r w:rsidRPr="00143FAC">
        <w:rPr>
          <w:rFonts w:ascii="Times New Roman" w:eastAsia="Times New Roman" w:hAnsi="Times New Roman" w:cs="Tahoma"/>
          <w:color w:val="000000"/>
          <w:sz w:val="28"/>
          <w:szCs w:val="28"/>
          <w:lang w:eastAsia="ru-RU"/>
        </w:rPr>
        <w:t xml:space="preserve"> письменного подтверждения от Регистратора об устранении выявленных нарушений.</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4.8. В случае применения или отмены санкций, предусмотренных пунктом 4.2 настоящего Соглашения, Фонд уведомляет об этом уполномоченное лицо, с которым у Регистратора заключен договор об оказании услуг по обеспечению доступа к реестрам доменных имен.</w:t>
      </w:r>
    </w:p>
    <w:p w:rsidR="00897DBD" w:rsidRPr="00143FAC" w:rsidRDefault="00897DBD" w:rsidP="00897DBD">
      <w:pPr>
        <w:spacing w:before="150" w:after="150" w:line="240" w:lineRule="auto"/>
        <w:jc w:val="center"/>
        <w:outlineLvl w:val="2"/>
        <w:rPr>
          <w:rFonts w:ascii="Times New Roman" w:eastAsia="Times New Roman" w:hAnsi="Times New Roman" w:cs="Tahoma"/>
          <w:b/>
          <w:bCs/>
          <w:sz w:val="28"/>
          <w:szCs w:val="28"/>
          <w:lang w:eastAsia="ru-RU"/>
        </w:rPr>
      </w:pPr>
      <w:r w:rsidRPr="00143FAC">
        <w:rPr>
          <w:rFonts w:ascii="Times New Roman" w:eastAsia="Times New Roman" w:hAnsi="Times New Roman" w:cs="Tahoma"/>
          <w:b/>
          <w:bCs/>
          <w:sz w:val="28"/>
          <w:szCs w:val="28"/>
          <w:lang w:eastAsia="ru-RU"/>
        </w:rPr>
        <w:t>5. Обстоятельства непреодолимой силы</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5.1. Стороны освобождаются от ответственности за частичное или полное неисполнение обязательств по Соглашению, если это неисполнение явилось следствием действия обстоятельств непреодолимой силы, возникших после заключения Соглашения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мерами.</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5.2. При наступлении обстоятельств непреодолимой силы Сторона, подвергшаяся действию таких обстоятельств, обязана в кратчайший срок письменно уведомить об этом другую Сторону.</w:t>
      </w:r>
    </w:p>
    <w:p w:rsidR="00897DBD" w:rsidRPr="00143FAC" w:rsidRDefault="00897DBD" w:rsidP="00897DBD">
      <w:pPr>
        <w:spacing w:before="150" w:after="150" w:line="240" w:lineRule="auto"/>
        <w:jc w:val="center"/>
        <w:outlineLvl w:val="2"/>
        <w:rPr>
          <w:rFonts w:ascii="Times New Roman" w:eastAsia="Times New Roman" w:hAnsi="Times New Roman" w:cs="Tahoma"/>
          <w:b/>
          <w:bCs/>
          <w:sz w:val="28"/>
          <w:szCs w:val="28"/>
          <w:lang w:eastAsia="ru-RU"/>
        </w:rPr>
      </w:pPr>
      <w:r w:rsidRPr="00143FAC">
        <w:rPr>
          <w:rFonts w:ascii="Times New Roman" w:eastAsia="Times New Roman" w:hAnsi="Times New Roman" w:cs="Tahoma"/>
          <w:b/>
          <w:bCs/>
          <w:sz w:val="28"/>
          <w:szCs w:val="28"/>
          <w:lang w:eastAsia="ru-RU"/>
        </w:rPr>
        <w:t>6. Конфиденциальность</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6.1. Конфиденциальная информация означает сведения, имеющие действительную или потенциальную коммерческую ценность в силу их неизвестности третьим лицам, к которым нет свободного доступа на законном основании, и в отношении которых обладатель таких сведений принимает меры к охране ее конфиденциальности.</w:t>
      </w:r>
    </w:p>
    <w:p w:rsidR="00897DBD" w:rsidRPr="00143FAC" w:rsidRDefault="00897DBD" w:rsidP="00897DBD">
      <w:pPr>
        <w:spacing w:after="0"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6.2. Конфиденциальной информацией Стороны признают любые сведения об одной Стороне, полученные второй Стороной (ее работниками), за исключением сведений: </w:t>
      </w:r>
      <w:r w:rsidRPr="00143FAC">
        <w:rPr>
          <w:rFonts w:ascii="Times New Roman" w:eastAsia="Times New Roman" w:hAnsi="Times New Roman" w:cs="Tahoma"/>
          <w:color w:val="000000"/>
          <w:sz w:val="28"/>
          <w:szCs w:val="28"/>
          <w:lang w:eastAsia="ru-RU"/>
        </w:rPr>
        <w:br/>
        <w:t>6.2.1. разглашенных или раскрытых первой Стороной самостоятельно или с ее согласия; </w:t>
      </w:r>
      <w:r w:rsidRPr="00143FAC">
        <w:rPr>
          <w:rFonts w:ascii="Times New Roman" w:eastAsia="Times New Roman" w:hAnsi="Times New Roman" w:cs="Tahoma"/>
          <w:color w:val="000000"/>
          <w:sz w:val="28"/>
          <w:szCs w:val="28"/>
          <w:lang w:eastAsia="ru-RU"/>
        </w:rPr>
        <w:br/>
        <w:t>6.2.2. независимо полученных второй Стороной законным путем от третьих лиц, которые имеют подтвержденные права владения и распоряжения информацией; </w:t>
      </w:r>
      <w:r w:rsidRPr="00143FAC">
        <w:rPr>
          <w:rFonts w:ascii="Times New Roman" w:eastAsia="Times New Roman" w:hAnsi="Times New Roman" w:cs="Tahoma"/>
          <w:color w:val="000000"/>
          <w:sz w:val="28"/>
          <w:szCs w:val="28"/>
          <w:lang w:eastAsia="ru-RU"/>
        </w:rPr>
        <w:br/>
        <w:t>6.2.3. которые были санкционированы для раскрытия первой Стороной в силу взятия на себя обязательств по открытому обмену сведениями или изменения объективных обстоятельств, вследствие которого дальнейшая защита сведений, составляющих коммерческую и служебную тайну, является нецелесообразной.</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lastRenderedPageBreak/>
        <w:t>6.3. Сторона, получающая конфиденциальную информацию, обязуется ни при каких условиях не раскрывать, не предоставлять, не распространять, документы или иные виды информации, имеющие отношение к отношениям Сторон, без прямо выраженного письменного согласия другой Стороны, за исключением случаев, предусмотренных действующим законодательством Российской Федерации.</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 xml:space="preserve">6.4. </w:t>
      </w:r>
      <w:proofErr w:type="gramStart"/>
      <w:r w:rsidRPr="00143FAC">
        <w:rPr>
          <w:rFonts w:ascii="Times New Roman" w:eastAsia="Times New Roman" w:hAnsi="Times New Roman" w:cs="Tahoma"/>
          <w:color w:val="000000"/>
          <w:sz w:val="28"/>
          <w:szCs w:val="28"/>
          <w:lang w:eastAsia="ru-RU"/>
        </w:rPr>
        <w:t>В течение всего срока действия настоящего Соглашения Сторона не вправе использовать конфиденциальную информацию, полученную от другой Стороны, в своей экономической деятельности, включая ее использование в производстве, передачу другим лицам на основании договоров, а также иным способом включать указанную информацию в хозяйственный оборот, в каких бы то ни было целях и (или) содействовать в этом другим лицам.</w:t>
      </w:r>
      <w:proofErr w:type="gramEnd"/>
    </w:p>
    <w:p w:rsidR="00897DBD" w:rsidRPr="00143FAC" w:rsidRDefault="00897DBD" w:rsidP="00897DBD">
      <w:pPr>
        <w:spacing w:before="150" w:after="150" w:line="240" w:lineRule="auto"/>
        <w:jc w:val="center"/>
        <w:outlineLvl w:val="2"/>
        <w:rPr>
          <w:rFonts w:ascii="Times New Roman" w:eastAsia="Times New Roman" w:hAnsi="Times New Roman" w:cs="Tahoma"/>
          <w:b/>
          <w:bCs/>
          <w:sz w:val="28"/>
          <w:szCs w:val="28"/>
          <w:lang w:eastAsia="ru-RU"/>
        </w:rPr>
      </w:pPr>
      <w:r w:rsidRPr="00143FAC">
        <w:rPr>
          <w:rFonts w:ascii="Times New Roman" w:eastAsia="Times New Roman" w:hAnsi="Times New Roman" w:cs="Tahoma"/>
          <w:b/>
          <w:bCs/>
          <w:sz w:val="28"/>
          <w:szCs w:val="28"/>
          <w:lang w:eastAsia="ru-RU"/>
        </w:rPr>
        <w:t>7. Разрешение споров</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 xml:space="preserve">7.1. Все споры и разногласия, которые могут возникнуть между Сторонами по настоящему Соглашению, будут разрешаться путем переговоров уполномоченных представителей Сторон на основе действующего законодательства Российской Федерации. При этом срок проведения переговоров по урегулированию спорных вопросов не может превышать 30 (тридцать) календарных дней </w:t>
      </w:r>
      <w:proofErr w:type="gramStart"/>
      <w:r w:rsidRPr="00143FAC">
        <w:rPr>
          <w:rFonts w:ascii="Times New Roman" w:eastAsia="Times New Roman" w:hAnsi="Times New Roman" w:cs="Tahoma"/>
          <w:color w:val="000000"/>
          <w:sz w:val="28"/>
          <w:szCs w:val="28"/>
          <w:lang w:eastAsia="ru-RU"/>
        </w:rPr>
        <w:t>с даты возникновения</w:t>
      </w:r>
      <w:proofErr w:type="gramEnd"/>
      <w:r w:rsidRPr="00143FAC">
        <w:rPr>
          <w:rFonts w:ascii="Times New Roman" w:eastAsia="Times New Roman" w:hAnsi="Times New Roman" w:cs="Tahoma"/>
          <w:color w:val="000000"/>
          <w:sz w:val="28"/>
          <w:szCs w:val="28"/>
          <w:lang w:eastAsia="ru-RU"/>
        </w:rPr>
        <w:t xml:space="preserve"> спора.</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 xml:space="preserve">7.2. Если спорный вопрос не был урегулирован Сторонами путем переговоров, то споры разрешаются в порядке, установленном действующим законодательством Российской Федерации, в Арбитражном суде </w:t>
      </w:r>
      <w:proofErr w:type="gramStart"/>
      <w:r w:rsidRPr="00143FAC">
        <w:rPr>
          <w:rFonts w:ascii="Times New Roman" w:eastAsia="Times New Roman" w:hAnsi="Times New Roman" w:cs="Tahoma"/>
          <w:color w:val="000000"/>
          <w:sz w:val="28"/>
          <w:szCs w:val="28"/>
          <w:lang w:eastAsia="ru-RU"/>
        </w:rPr>
        <w:t>г</w:t>
      </w:r>
      <w:proofErr w:type="gramEnd"/>
      <w:r w:rsidRPr="00143FAC">
        <w:rPr>
          <w:rFonts w:ascii="Times New Roman" w:eastAsia="Times New Roman" w:hAnsi="Times New Roman" w:cs="Tahoma"/>
          <w:color w:val="000000"/>
          <w:sz w:val="28"/>
          <w:szCs w:val="28"/>
          <w:lang w:eastAsia="ru-RU"/>
        </w:rPr>
        <w:t>. Москвы.</w:t>
      </w:r>
    </w:p>
    <w:p w:rsidR="00897DBD" w:rsidRPr="00143FAC" w:rsidRDefault="00897DBD" w:rsidP="00897DBD">
      <w:pPr>
        <w:spacing w:before="150" w:after="150" w:line="240" w:lineRule="auto"/>
        <w:jc w:val="center"/>
        <w:outlineLvl w:val="2"/>
        <w:rPr>
          <w:rFonts w:ascii="Times New Roman" w:eastAsia="Times New Roman" w:hAnsi="Times New Roman" w:cs="Tahoma"/>
          <w:b/>
          <w:bCs/>
          <w:sz w:val="28"/>
          <w:szCs w:val="28"/>
          <w:lang w:eastAsia="ru-RU"/>
        </w:rPr>
      </w:pPr>
      <w:r w:rsidRPr="00143FAC">
        <w:rPr>
          <w:rFonts w:ascii="Times New Roman" w:eastAsia="Times New Roman" w:hAnsi="Times New Roman" w:cs="Tahoma"/>
          <w:b/>
          <w:bCs/>
          <w:sz w:val="28"/>
          <w:szCs w:val="28"/>
          <w:lang w:eastAsia="ru-RU"/>
        </w:rPr>
        <w:t>8. Срок действия Соглашения, порядок прекращения действия Соглашения</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 xml:space="preserve">8.1. Настоящее Соглашение вступает в силу </w:t>
      </w:r>
      <w:proofErr w:type="gramStart"/>
      <w:r w:rsidRPr="00143FAC">
        <w:rPr>
          <w:rFonts w:ascii="Times New Roman" w:eastAsia="Times New Roman" w:hAnsi="Times New Roman" w:cs="Tahoma"/>
          <w:color w:val="000000"/>
          <w:sz w:val="28"/>
          <w:szCs w:val="28"/>
          <w:lang w:eastAsia="ru-RU"/>
        </w:rPr>
        <w:t>с даты</w:t>
      </w:r>
      <w:proofErr w:type="gramEnd"/>
      <w:r w:rsidRPr="00143FAC">
        <w:rPr>
          <w:rFonts w:ascii="Times New Roman" w:eastAsia="Times New Roman" w:hAnsi="Times New Roman" w:cs="Tahoma"/>
          <w:color w:val="000000"/>
          <w:sz w:val="28"/>
          <w:szCs w:val="28"/>
          <w:lang w:eastAsia="ru-RU"/>
        </w:rPr>
        <w:t xml:space="preserve"> его подписания Сторонами и действует в течение 3 (трех) лет с даты вынесения Фондом решения об аккредитации. Действие </w:t>
      </w:r>
      <w:r w:rsidR="001D4C22">
        <w:rPr>
          <w:rFonts w:ascii="Times New Roman" w:eastAsia="Times New Roman" w:hAnsi="Times New Roman" w:cs="Tahoma"/>
          <w:color w:val="000000"/>
          <w:sz w:val="28"/>
          <w:szCs w:val="28"/>
          <w:lang w:eastAsia="ru-RU"/>
        </w:rPr>
        <w:t>Соглашения</w:t>
      </w:r>
      <w:r w:rsidRPr="00143FAC">
        <w:rPr>
          <w:rFonts w:ascii="Times New Roman" w:eastAsia="Times New Roman" w:hAnsi="Times New Roman" w:cs="Tahoma"/>
          <w:color w:val="000000"/>
          <w:sz w:val="28"/>
          <w:szCs w:val="28"/>
          <w:lang w:eastAsia="ru-RU"/>
        </w:rPr>
        <w:t xml:space="preserve"> автоматически продлевается на </w:t>
      </w:r>
      <w:r w:rsidR="001D4C22">
        <w:rPr>
          <w:rFonts w:ascii="Times New Roman" w:eastAsia="Times New Roman" w:hAnsi="Times New Roman" w:cs="Tahoma"/>
          <w:color w:val="000000"/>
          <w:sz w:val="28"/>
          <w:szCs w:val="28"/>
          <w:lang w:eastAsia="ru-RU"/>
        </w:rPr>
        <w:t>каждые по</w:t>
      </w:r>
      <w:r w:rsidRPr="00143FAC">
        <w:rPr>
          <w:rFonts w:ascii="Times New Roman" w:eastAsia="Times New Roman" w:hAnsi="Times New Roman" w:cs="Tahoma"/>
          <w:color w:val="000000"/>
          <w:sz w:val="28"/>
          <w:szCs w:val="28"/>
          <w:lang w:eastAsia="ru-RU"/>
        </w:rPr>
        <w:t xml:space="preserve">следующие 3 (три) года, если ни одна из Сторон не заявит о прекращении действия настоящего </w:t>
      </w:r>
      <w:r w:rsidR="001D4C22">
        <w:rPr>
          <w:rFonts w:ascii="Times New Roman" w:eastAsia="Times New Roman" w:hAnsi="Times New Roman" w:cs="Tahoma"/>
          <w:color w:val="000000"/>
          <w:sz w:val="28"/>
          <w:szCs w:val="28"/>
          <w:lang w:eastAsia="ru-RU"/>
        </w:rPr>
        <w:t>Соглашения</w:t>
      </w:r>
      <w:r w:rsidRPr="00143FAC">
        <w:rPr>
          <w:rFonts w:ascii="Times New Roman" w:eastAsia="Times New Roman" w:hAnsi="Times New Roman" w:cs="Tahoma"/>
          <w:color w:val="000000"/>
          <w:sz w:val="28"/>
          <w:szCs w:val="28"/>
          <w:lang w:eastAsia="ru-RU"/>
        </w:rPr>
        <w:t xml:space="preserve"> не </w:t>
      </w:r>
      <w:proofErr w:type="gramStart"/>
      <w:r w:rsidRPr="00143FAC">
        <w:rPr>
          <w:rFonts w:ascii="Times New Roman" w:eastAsia="Times New Roman" w:hAnsi="Times New Roman" w:cs="Tahoma"/>
          <w:color w:val="000000"/>
          <w:sz w:val="28"/>
          <w:szCs w:val="28"/>
          <w:lang w:eastAsia="ru-RU"/>
        </w:rPr>
        <w:t>позднее</w:t>
      </w:r>
      <w:proofErr w:type="gramEnd"/>
      <w:r w:rsidRPr="00143FAC">
        <w:rPr>
          <w:rFonts w:ascii="Times New Roman" w:eastAsia="Times New Roman" w:hAnsi="Times New Roman" w:cs="Tahoma"/>
          <w:color w:val="000000"/>
          <w:sz w:val="28"/>
          <w:szCs w:val="28"/>
          <w:lang w:eastAsia="ru-RU"/>
        </w:rPr>
        <w:t xml:space="preserve"> чем за 60 (шестьдесят) дней до истечения текущего срока действия </w:t>
      </w:r>
      <w:r w:rsidR="001D4C22">
        <w:rPr>
          <w:rFonts w:ascii="Times New Roman" w:eastAsia="Times New Roman" w:hAnsi="Times New Roman" w:cs="Tahoma"/>
          <w:color w:val="000000"/>
          <w:sz w:val="28"/>
          <w:szCs w:val="28"/>
          <w:lang w:eastAsia="ru-RU"/>
        </w:rPr>
        <w:t>Соглашения</w:t>
      </w:r>
      <w:r w:rsidRPr="00143FAC">
        <w:rPr>
          <w:rFonts w:ascii="Times New Roman" w:eastAsia="Times New Roman" w:hAnsi="Times New Roman" w:cs="Tahoma"/>
          <w:color w:val="000000"/>
          <w:sz w:val="28"/>
          <w:szCs w:val="28"/>
          <w:lang w:eastAsia="ru-RU"/>
        </w:rPr>
        <w:t>.</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 xml:space="preserve">8.2. Настоящее Соглашение может быть расторгнуто на основании письменного соглашения Сторон. Сторона, желающая расторгнуть настоящее Соглашение обязана направить второй Стороне письменное уведомление о расторжении не </w:t>
      </w:r>
      <w:proofErr w:type="gramStart"/>
      <w:r w:rsidRPr="00143FAC">
        <w:rPr>
          <w:rFonts w:ascii="Times New Roman" w:eastAsia="Times New Roman" w:hAnsi="Times New Roman" w:cs="Tahoma"/>
          <w:color w:val="000000"/>
          <w:sz w:val="28"/>
          <w:szCs w:val="28"/>
          <w:lang w:eastAsia="ru-RU"/>
        </w:rPr>
        <w:t>позднее</w:t>
      </w:r>
      <w:proofErr w:type="gramEnd"/>
      <w:r w:rsidRPr="00143FAC">
        <w:rPr>
          <w:rFonts w:ascii="Times New Roman" w:eastAsia="Times New Roman" w:hAnsi="Times New Roman" w:cs="Tahoma"/>
          <w:color w:val="000000"/>
          <w:sz w:val="28"/>
          <w:szCs w:val="28"/>
          <w:lang w:eastAsia="ru-RU"/>
        </w:rPr>
        <w:t xml:space="preserve"> чем за 90 (девяносто) дней до предполагаемой даты расторжения.</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8.3. Порядок расторжения, предусмотренный пунктом 8.2 настоящего Соглашения, не применяется в случае расторжения Соглашения в соответствии с пунктом 8.5 настоящего Соглашения.</w:t>
      </w:r>
    </w:p>
    <w:p w:rsidR="00897DBD" w:rsidRPr="00143FAC" w:rsidRDefault="00897DBD" w:rsidP="00897DBD">
      <w:pPr>
        <w:spacing w:after="0"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lastRenderedPageBreak/>
        <w:t>8.4. Настоящее Соглашение может быть расторгнуто Фондом в одностороннем порядке в следующих случаях: </w:t>
      </w:r>
      <w:r w:rsidRPr="00143FAC">
        <w:rPr>
          <w:rFonts w:ascii="Times New Roman" w:eastAsia="Times New Roman" w:hAnsi="Times New Roman" w:cs="Tahoma"/>
          <w:color w:val="000000"/>
          <w:sz w:val="28"/>
          <w:szCs w:val="28"/>
          <w:lang w:eastAsia="ru-RU"/>
        </w:rPr>
        <w:br/>
        <w:t>8.4.1. Фондом выявлены существенные искажения и неточности в документах, на основании которых было принято решение об аккредитации, которые могли бы повлиять на решение Фонда; </w:t>
      </w:r>
      <w:r w:rsidRPr="00143FAC">
        <w:rPr>
          <w:rFonts w:ascii="Times New Roman" w:eastAsia="Times New Roman" w:hAnsi="Times New Roman" w:cs="Tahoma"/>
          <w:color w:val="000000"/>
          <w:sz w:val="28"/>
          <w:szCs w:val="28"/>
          <w:lang w:eastAsia="ru-RU"/>
        </w:rPr>
        <w:br/>
        <w:t>8.4.2. аккредитация Регистратора аннулирована; </w:t>
      </w:r>
      <w:r w:rsidRPr="00143FAC">
        <w:rPr>
          <w:rFonts w:ascii="Times New Roman" w:eastAsia="Times New Roman" w:hAnsi="Times New Roman" w:cs="Tahoma"/>
          <w:color w:val="000000"/>
          <w:sz w:val="28"/>
          <w:szCs w:val="28"/>
          <w:lang w:eastAsia="ru-RU"/>
        </w:rPr>
        <w:br/>
        <w:t>8.4.3. деятельность Регистратора угрожает стабильности, безопасности или надежности функционирования реестров, системы регистрации, системы доменных имен; </w:t>
      </w:r>
      <w:r w:rsidRPr="00143FAC">
        <w:rPr>
          <w:rFonts w:ascii="Times New Roman" w:eastAsia="Times New Roman" w:hAnsi="Times New Roman" w:cs="Tahoma"/>
          <w:color w:val="000000"/>
          <w:sz w:val="28"/>
          <w:szCs w:val="28"/>
          <w:lang w:eastAsia="ru-RU"/>
        </w:rPr>
        <w:br/>
        <w:t>8.4.4. Регистратор признан несостоятельным (банкротом).</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 xml:space="preserve">8.5. Фонд обязан уведомить Регистратора о расторжении Соглашения не </w:t>
      </w:r>
      <w:proofErr w:type="gramStart"/>
      <w:r w:rsidRPr="00143FAC">
        <w:rPr>
          <w:rFonts w:ascii="Times New Roman" w:eastAsia="Times New Roman" w:hAnsi="Times New Roman" w:cs="Tahoma"/>
          <w:color w:val="000000"/>
          <w:sz w:val="28"/>
          <w:szCs w:val="28"/>
          <w:lang w:eastAsia="ru-RU"/>
        </w:rPr>
        <w:t>позднее</w:t>
      </w:r>
      <w:proofErr w:type="gramEnd"/>
      <w:r w:rsidRPr="00143FAC">
        <w:rPr>
          <w:rFonts w:ascii="Times New Roman" w:eastAsia="Times New Roman" w:hAnsi="Times New Roman" w:cs="Tahoma"/>
          <w:color w:val="000000"/>
          <w:sz w:val="28"/>
          <w:szCs w:val="28"/>
          <w:lang w:eastAsia="ru-RU"/>
        </w:rPr>
        <w:t xml:space="preserve"> чем за 45 (сорок пять) дней до предполагаемой даты расторжения.</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8.6. Стороны соглашаются, что расторжение настоящего Соглашения не прекращает их обязательств по обеспечению сохранности и целостности сведений, полученных от пользователей (администраторов) в связи с оказанием услуг регистрации доменных имен.</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8.7. В случае прекращения действия настоящего Соглашения по любой причине, а также в случае признания Соглашения недействительным (в целом или любой его части), Регистратор обязан принять меры для обеспечения интересов администраторов и сохранности сведений о доменных именах, поддержку сведений о которых он осуществляет. В том числе, при необходимости выполнить действия по передаче полных сведений о зарегистрированных доменных именах и администраторах Фонду или новому регистратору, указанному Фондом. Порядок и срок осуществления передачи сведений устанавливается Фондом.</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8.8. В случае прекращения действия настоящего Соглашения по любой причине, а также в случае признания Соглашения недействительным (в целом или любой его части), Фонд обязан принять меры для обеспечения интересов администраторов и сведений о доменных именах, поддержку сведений о которых осуществляет Регистратор.</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8.9. Прекращение действия настоящего Соглашения не влечет прекращения прав администраторов на доменные имена, поддержка сведений о которых осуществлялась Регистратором.</w:t>
      </w:r>
    </w:p>
    <w:p w:rsidR="00897DBD" w:rsidRPr="00143FAC" w:rsidRDefault="00897DBD" w:rsidP="00897DBD">
      <w:pPr>
        <w:spacing w:before="150" w:after="150" w:line="240" w:lineRule="auto"/>
        <w:jc w:val="center"/>
        <w:outlineLvl w:val="2"/>
        <w:rPr>
          <w:rFonts w:ascii="Times New Roman" w:eastAsia="Times New Roman" w:hAnsi="Times New Roman" w:cs="Tahoma"/>
          <w:b/>
          <w:bCs/>
          <w:sz w:val="28"/>
          <w:szCs w:val="28"/>
          <w:lang w:eastAsia="ru-RU"/>
        </w:rPr>
      </w:pPr>
      <w:r w:rsidRPr="00143FAC">
        <w:rPr>
          <w:rFonts w:ascii="Times New Roman" w:eastAsia="Times New Roman" w:hAnsi="Times New Roman" w:cs="Tahoma"/>
          <w:b/>
          <w:bCs/>
          <w:sz w:val="28"/>
          <w:szCs w:val="28"/>
          <w:lang w:eastAsia="ru-RU"/>
        </w:rPr>
        <w:t>9. Заключительные положения</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9.1. Настоящее Соглашение составлено в двух экземплярах, имеющих одинаковую юридическую силу, по одному экземпляру для каждой Стороны.</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9.2. Все приложения к настоящему Соглашению являются его неотъемлемой частью.</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lastRenderedPageBreak/>
        <w:t>9.3. Регистратор настоящим подтверждает, что он ознакомился со всеми документами, регламентирующими деятельность по оказанию услуг регистрации доменных имен, утвержденными Фондом.</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9.4. Уступка прав и обязанностей Сторон по настоящему Соглашению не допускается.</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9.5. Все уведомления и (или) сообщения, предусмотренные настоящим Соглашением, должны направляться в письменном виде по почтовому адресу, указанному в пункте 10 настоящего Соглашения, с одновременным направлением такого уведомления и (или) сообщения по адресу электронной почты, указанному в пункте 10 настоящего Соглашения.</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9.6. Стороны обязаны уведомлять друг друга об изменении реквизитов, указанных в пункте 10 настоящего Соглашения в течение 10 (десяти) календарных дней с момента вступления в силу таких изменений.</w:t>
      </w:r>
    </w:p>
    <w:p w:rsidR="00897DBD" w:rsidRDefault="00897DBD" w:rsidP="00897DBD">
      <w:pPr>
        <w:spacing w:after="0" w:line="240" w:lineRule="auto"/>
        <w:rPr>
          <w:rFonts w:ascii="Times New Roman" w:eastAsia="Times New Roman" w:hAnsi="Times New Roman" w:cs="Tahoma"/>
          <w:b/>
          <w:bCs/>
          <w:color w:val="000000"/>
          <w:sz w:val="28"/>
          <w:szCs w:val="28"/>
          <w:lang w:val="en-US" w:eastAsia="ru-RU"/>
        </w:rPr>
      </w:pPr>
      <w:r w:rsidRPr="00143FAC">
        <w:rPr>
          <w:rFonts w:ascii="Times New Roman" w:eastAsia="Times New Roman" w:hAnsi="Times New Roman" w:cs="Tahoma"/>
          <w:b/>
          <w:bCs/>
          <w:color w:val="000000"/>
          <w:sz w:val="28"/>
          <w:szCs w:val="28"/>
          <w:lang w:eastAsia="ru-RU"/>
        </w:rPr>
        <w:t>10. Адреса и банковские реквизиты Сторон</w:t>
      </w:r>
    </w:p>
    <w:p w:rsidR="002912D3" w:rsidRPr="002912D3" w:rsidRDefault="002912D3" w:rsidP="00897DBD">
      <w:pPr>
        <w:spacing w:after="0" w:line="240" w:lineRule="auto"/>
        <w:rPr>
          <w:rFonts w:ascii="Times New Roman" w:eastAsia="Times New Roman" w:hAnsi="Times New Roman" w:cs="Tahoma"/>
          <w:b/>
          <w:bCs/>
          <w:color w:val="000000"/>
          <w:sz w:val="28"/>
          <w:szCs w:val="28"/>
          <w:lang w:val="en-US"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912D3" w:rsidTr="002912D3">
        <w:tc>
          <w:tcPr>
            <w:tcW w:w="4785" w:type="dxa"/>
          </w:tcPr>
          <w:p w:rsidR="002912D3" w:rsidRPr="002912D3" w:rsidRDefault="002912D3" w:rsidP="00897DBD">
            <w:pPr>
              <w:spacing w:after="0" w:line="240" w:lineRule="auto"/>
              <w:rPr>
                <w:rFonts w:ascii="Times New Roman" w:eastAsia="Times New Roman" w:hAnsi="Times New Roman"/>
                <w:sz w:val="28"/>
                <w:szCs w:val="28"/>
                <w:lang w:val="en-US" w:eastAsia="ru-RU"/>
              </w:rPr>
            </w:pPr>
            <w:r w:rsidRPr="002912D3">
              <w:rPr>
                <w:rFonts w:ascii="Times New Roman" w:eastAsia="Times New Roman" w:hAnsi="Times New Roman"/>
                <w:sz w:val="28"/>
                <w:szCs w:val="28"/>
                <w:lang w:eastAsia="ru-RU"/>
              </w:rPr>
              <w:t>Фонд</w:t>
            </w:r>
          </w:p>
        </w:tc>
        <w:tc>
          <w:tcPr>
            <w:tcW w:w="4786" w:type="dxa"/>
          </w:tcPr>
          <w:p w:rsidR="002912D3" w:rsidRDefault="002912D3" w:rsidP="002912D3">
            <w:pPr>
              <w:spacing w:after="0" w:line="240" w:lineRule="auto"/>
              <w:rPr>
                <w:rFonts w:ascii="Times New Roman" w:eastAsia="Times New Roman" w:hAnsi="Times New Roman" w:cs="Tahoma"/>
                <w:b/>
                <w:bCs/>
                <w:color w:val="000000"/>
                <w:sz w:val="28"/>
                <w:szCs w:val="28"/>
                <w:lang w:val="en-US" w:eastAsia="ru-RU"/>
              </w:rPr>
            </w:pPr>
            <w:r w:rsidRPr="002912D3">
              <w:rPr>
                <w:rFonts w:ascii="Times New Roman" w:eastAsia="Times New Roman" w:hAnsi="Times New Roman"/>
                <w:sz w:val="28"/>
                <w:szCs w:val="28"/>
                <w:lang w:eastAsia="ru-RU"/>
              </w:rPr>
              <w:t>Регистратор</w:t>
            </w:r>
          </w:p>
        </w:tc>
      </w:tr>
      <w:tr w:rsidR="002912D3" w:rsidTr="002912D3">
        <w:tc>
          <w:tcPr>
            <w:tcW w:w="4785" w:type="dxa"/>
          </w:tcPr>
          <w:p w:rsidR="002912D3" w:rsidRPr="002912D3" w:rsidRDefault="002912D3" w:rsidP="002912D3">
            <w:pPr>
              <w:spacing w:after="0" w:line="240" w:lineRule="auto"/>
              <w:rPr>
                <w:rFonts w:ascii="Times New Roman" w:eastAsia="Times New Roman" w:hAnsi="Times New Roman"/>
                <w:sz w:val="28"/>
                <w:szCs w:val="28"/>
                <w:lang w:eastAsia="ru-RU"/>
              </w:rPr>
            </w:pPr>
            <w:r w:rsidRPr="002912D3">
              <w:rPr>
                <w:rFonts w:ascii="Times New Roman" w:eastAsia="Times New Roman" w:hAnsi="Times New Roman"/>
                <w:sz w:val="28"/>
                <w:szCs w:val="28"/>
                <w:lang w:eastAsia="ru-RU"/>
              </w:rPr>
              <w:t>Местонахождение:</w:t>
            </w:r>
          </w:p>
          <w:p w:rsidR="002912D3" w:rsidRPr="002912D3" w:rsidRDefault="002912D3" w:rsidP="002912D3">
            <w:pPr>
              <w:spacing w:after="0" w:line="240" w:lineRule="auto"/>
              <w:rPr>
                <w:rFonts w:ascii="Times New Roman" w:eastAsia="Times New Roman" w:hAnsi="Times New Roman"/>
                <w:sz w:val="28"/>
                <w:szCs w:val="28"/>
                <w:lang w:eastAsia="ru-RU"/>
              </w:rPr>
            </w:pPr>
            <w:r w:rsidRPr="002912D3">
              <w:rPr>
                <w:rFonts w:ascii="Times New Roman" w:eastAsia="Times New Roman" w:hAnsi="Times New Roman"/>
                <w:sz w:val="28"/>
                <w:szCs w:val="28"/>
                <w:lang w:eastAsia="ru-RU"/>
              </w:rPr>
              <w:t>Почтовый адрес:</w:t>
            </w:r>
          </w:p>
          <w:p w:rsidR="002912D3" w:rsidRPr="002912D3" w:rsidRDefault="002912D3" w:rsidP="002912D3">
            <w:pPr>
              <w:spacing w:after="0" w:line="240" w:lineRule="auto"/>
              <w:rPr>
                <w:rFonts w:ascii="Times New Roman" w:eastAsia="Times New Roman" w:hAnsi="Times New Roman"/>
                <w:sz w:val="28"/>
                <w:szCs w:val="28"/>
                <w:lang w:eastAsia="ru-RU"/>
              </w:rPr>
            </w:pPr>
            <w:r w:rsidRPr="002912D3">
              <w:rPr>
                <w:rFonts w:ascii="Times New Roman" w:eastAsia="Times New Roman" w:hAnsi="Times New Roman"/>
                <w:sz w:val="28"/>
                <w:szCs w:val="28"/>
                <w:lang w:eastAsia="ru-RU"/>
              </w:rPr>
              <w:t>Телефон/факс:</w:t>
            </w:r>
          </w:p>
          <w:p w:rsidR="002912D3" w:rsidRPr="002912D3" w:rsidRDefault="002912D3" w:rsidP="002912D3">
            <w:pPr>
              <w:spacing w:after="0" w:line="240" w:lineRule="auto"/>
              <w:rPr>
                <w:rFonts w:ascii="Times New Roman" w:eastAsia="Times New Roman" w:hAnsi="Times New Roman"/>
                <w:sz w:val="28"/>
                <w:szCs w:val="28"/>
                <w:lang w:eastAsia="ru-RU"/>
              </w:rPr>
            </w:pPr>
            <w:r w:rsidRPr="002912D3">
              <w:rPr>
                <w:rFonts w:ascii="Times New Roman" w:eastAsia="Times New Roman" w:hAnsi="Times New Roman"/>
                <w:sz w:val="28"/>
                <w:szCs w:val="28"/>
                <w:lang w:eastAsia="ru-RU"/>
              </w:rPr>
              <w:t>E-mail:</w:t>
            </w:r>
          </w:p>
          <w:p w:rsidR="002912D3" w:rsidRPr="002912D3" w:rsidRDefault="002912D3" w:rsidP="002912D3">
            <w:pPr>
              <w:spacing w:after="0" w:line="240" w:lineRule="auto"/>
              <w:rPr>
                <w:rFonts w:ascii="Times New Roman" w:eastAsia="Times New Roman" w:hAnsi="Times New Roman"/>
                <w:sz w:val="28"/>
                <w:szCs w:val="28"/>
                <w:lang w:eastAsia="ru-RU"/>
              </w:rPr>
            </w:pPr>
            <w:r w:rsidRPr="002912D3">
              <w:rPr>
                <w:rFonts w:ascii="Times New Roman" w:eastAsia="Times New Roman" w:hAnsi="Times New Roman"/>
                <w:sz w:val="28"/>
                <w:szCs w:val="28"/>
                <w:lang w:eastAsia="ru-RU"/>
              </w:rPr>
              <w:t xml:space="preserve">ИНН/КПП </w:t>
            </w:r>
          </w:p>
          <w:p w:rsidR="002912D3" w:rsidRPr="002912D3" w:rsidRDefault="002912D3" w:rsidP="002912D3">
            <w:pPr>
              <w:spacing w:after="0" w:line="240" w:lineRule="auto"/>
              <w:rPr>
                <w:rFonts w:ascii="Times New Roman" w:eastAsia="Times New Roman" w:hAnsi="Times New Roman"/>
                <w:sz w:val="28"/>
                <w:szCs w:val="28"/>
                <w:lang w:eastAsia="ru-RU"/>
              </w:rPr>
            </w:pPr>
            <w:r w:rsidRPr="002912D3">
              <w:rPr>
                <w:rFonts w:ascii="Times New Roman" w:eastAsia="Times New Roman" w:hAnsi="Times New Roman"/>
                <w:sz w:val="28"/>
                <w:szCs w:val="28"/>
                <w:lang w:eastAsia="ru-RU"/>
              </w:rPr>
              <w:t xml:space="preserve">ОГРН </w:t>
            </w:r>
          </w:p>
          <w:p w:rsidR="002912D3" w:rsidRPr="002912D3" w:rsidRDefault="002912D3" w:rsidP="002912D3">
            <w:pPr>
              <w:spacing w:after="0" w:line="240" w:lineRule="auto"/>
              <w:rPr>
                <w:rFonts w:ascii="Times New Roman" w:eastAsia="Times New Roman" w:hAnsi="Times New Roman"/>
                <w:sz w:val="28"/>
                <w:szCs w:val="28"/>
                <w:lang w:eastAsia="ru-RU"/>
              </w:rPr>
            </w:pPr>
            <w:r w:rsidRPr="002912D3">
              <w:rPr>
                <w:rFonts w:ascii="Times New Roman" w:eastAsia="Times New Roman" w:hAnsi="Times New Roman"/>
                <w:sz w:val="28"/>
                <w:szCs w:val="28"/>
                <w:lang w:eastAsia="ru-RU"/>
              </w:rPr>
              <w:t>Банковские реквизиты:</w:t>
            </w:r>
          </w:p>
          <w:p w:rsidR="002912D3" w:rsidRDefault="002912D3" w:rsidP="002912D3">
            <w:pPr>
              <w:spacing w:after="0" w:line="240" w:lineRule="auto"/>
              <w:rPr>
                <w:rFonts w:ascii="Times New Roman" w:eastAsia="Times New Roman" w:hAnsi="Times New Roman" w:cs="Tahoma"/>
                <w:b/>
                <w:bCs/>
                <w:color w:val="000000"/>
                <w:sz w:val="28"/>
                <w:szCs w:val="28"/>
                <w:lang w:val="en-US" w:eastAsia="ru-RU"/>
              </w:rPr>
            </w:pPr>
          </w:p>
        </w:tc>
        <w:tc>
          <w:tcPr>
            <w:tcW w:w="4786" w:type="dxa"/>
          </w:tcPr>
          <w:p w:rsidR="002912D3" w:rsidRPr="002912D3" w:rsidRDefault="002912D3" w:rsidP="002912D3">
            <w:pPr>
              <w:spacing w:after="0" w:line="240" w:lineRule="auto"/>
              <w:rPr>
                <w:rFonts w:ascii="Times New Roman" w:eastAsia="Times New Roman" w:hAnsi="Times New Roman" w:cs="Tahoma"/>
                <w:bCs/>
                <w:color w:val="000000"/>
                <w:sz w:val="28"/>
                <w:szCs w:val="28"/>
                <w:lang w:eastAsia="ru-RU"/>
              </w:rPr>
            </w:pPr>
            <w:r w:rsidRPr="002912D3">
              <w:rPr>
                <w:rFonts w:ascii="Times New Roman" w:eastAsia="Times New Roman" w:hAnsi="Times New Roman" w:cs="Tahoma"/>
                <w:bCs/>
                <w:color w:val="000000"/>
                <w:sz w:val="28"/>
                <w:szCs w:val="28"/>
                <w:lang w:eastAsia="ru-RU"/>
              </w:rPr>
              <w:t>Местонахождение:</w:t>
            </w:r>
          </w:p>
          <w:p w:rsidR="002912D3" w:rsidRPr="002912D3" w:rsidRDefault="002912D3" w:rsidP="002912D3">
            <w:pPr>
              <w:spacing w:after="0" w:line="240" w:lineRule="auto"/>
              <w:rPr>
                <w:rFonts w:ascii="Times New Roman" w:eastAsia="Times New Roman" w:hAnsi="Times New Roman" w:cs="Tahoma"/>
                <w:bCs/>
                <w:color w:val="000000"/>
                <w:sz w:val="28"/>
                <w:szCs w:val="28"/>
                <w:lang w:eastAsia="ru-RU"/>
              </w:rPr>
            </w:pPr>
            <w:r w:rsidRPr="002912D3">
              <w:rPr>
                <w:rFonts w:ascii="Times New Roman" w:eastAsia="Times New Roman" w:hAnsi="Times New Roman" w:cs="Tahoma"/>
                <w:bCs/>
                <w:color w:val="000000"/>
                <w:sz w:val="28"/>
                <w:szCs w:val="28"/>
                <w:lang w:eastAsia="ru-RU"/>
              </w:rPr>
              <w:t>Почтовый адрес:</w:t>
            </w:r>
          </w:p>
          <w:p w:rsidR="002912D3" w:rsidRPr="002912D3" w:rsidRDefault="002912D3" w:rsidP="002912D3">
            <w:pPr>
              <w:spacing w:after="0" w:line="240" w:lineRule="auto"/>
              <w:rPr>
                <w:rFonts w:ascii="Times New Roman" w:eastAsia="Times New Roman" w:hAnsi="Times New Roman" w:cs="Tahoma"/>
                <w:bCs/>
                <w:color w:val="000000"/>
                <w:sz w:val="28"/>
                <w:szCs w:val="28"/>
                <w:lang w:eastAsia="ru-RU"/>
              </w:rPr>
            </w:pPr>
            <w:r w:rsidRPr="002912D3">
              <w:rPr>
                <w:rFonts w:ascii="Times New Roman" w:eastAsia="Times New Roman" w:hAnsi="Times New Roman" w:cs="Tahoma"/>
                <w:bCs/>
                <w:color w:val="000000"/>
                <w:sz w:val="28"/>
                <w:szCs w:val="28"/>
                <w:lang w:eastAsia="ru-RU"/>
              </w:rPr>
              <w:t>Телефон/факс:</w:t>
            </w:r>
          </w:p>
          <w:p w:rsidR="002912D3" w:rsidRPr="002912D3" w:rsidRDefault="002912D3" w:rsidP="002912D3">
            <w:pPr>
              <w:spacing w:after="0" w:line="240" w:lineRule="auto"/>
              <w:rPr>
                <w:rFonts w:ascii="Times New Roman" w:eastAsia="Times New Roman" w:hAnsi="Times New Roman" w:cs="Tahoma"/>
                <w:bCs/>
                <w:color w:val="000000"/>
                <w:sz w:val="28"/>
                <w:szCs w:val="28"/>
                <w:lang w:val="en-US" w:eastAsia="ru-RU"/>
              </w:rPr>
            </w:pPr>
            <w:r w:rsidRPr="002912D3">
              <w:rPr>
                <w:rFonts w:ascii="Times New Roman" w:eastAsia="Times New Roman" w:hAnsi="Times New Roman" w:cs="Tahoma"/>
                <w:bCs/>
                <w:color w:val="000000"/>
                <w:sz w:val="28"/>
                <w:szCs w:val="28"/>
                <w:lang w:val="en-US" w:eastAsia="ru-RU"/>
              </w:rPr>
              <w:t>E-mail:</w:t>
            </w:r>
          </w:p>
          <w:p w:rsidR="002912D3" w:rsidRPr="002912D3" w:rsidRDefault="002912D3" w:rsidP="002912D3">
            <w:pPr>
              <w:spacing w:after="0" w:line="240" w:lineRule="auto"/>
              <w:rPr>
                <w:rFonts w:ascii="Times New Roman" w:eastAsia="Times New Roman" w:hAnsi="Times New Roman" w:cs="Tahoma"/>
                <w:bCs/>
                <w:color w:val="000000"/>
                <w:sz w:val="28"/>
                <w:szCs w:val="28"/>
                <w:lang w:val="en-US" w:eastAsia="ru-RU"/>
              </w:rPr>
            </w:pPr>
            <w:r w:rsidRPr="002912D3">
              <w:rPr>
                <w:rFonts w:ascii="Times New Roman" w:eastAsia="Times New Roman" w:hAnsi="Times New Roman" w:cs="Tahoma"/>
                <w:bCs/>
                <w:color w:val="000000"/>
                <w:sz w:val="28"/>
                <w:szCs w:val="28"/>
                <w:lang w:val="en-US" w:eastAsia="ru-RU"/>
              </w:rPr>
              <w:t>ИНН/КПП</w:t>
            </w:r>
          </w:p>
          <w:p w:rsidR="002912D3" w:rsidRPr="002912D3" w:rsidRDefault="002912D3" w:rsidP="002912D3">
            <w:pPr>
              <w:spacing w:after="0" w:line="240" w:lineRule="auto"/>
              <w:rPr>
                <w:rFonts w:ascii="Times New Roman" w:eastAsia="Times New Roman" w:hAnsi="Times New Roman" w:cs="Tahoma"/>
                <w:bCs/>
                <w:color w:val="000000"/>
                <w:sz w:val="28"/>
                <w:szCs w:val="28"/>
                <w:lang w:val="en-US" w:eastAsia="ru-RU"/>
              </w:rPr>
            </w:pPr>
            <w:r w:rsidRPr="002912D3">
              <w:rPr>
                <w:rFonts w:ascii="Times New Roman" w:eastAsia="Times New Roman" w:hAnsi="Times New Roman" w:cs="Tahoma"/>
                <w:bCs/>
                <w:color w:val="000000"/>
                <w:sz w:val="28"/>
                <w:szCs w:val="28"/>
                <w:lang w:val="en-US" w:eastAsia="ru-RU"/>
              </w:rPr>
              <w:t>ОГРН</w:t>
            </w:r>
          </w:p>
          <w:p w:rsidR="002912D3" w:rsidRDefault="002912D3" w:rsidP="002912D3">
            <w:pPr>
              <w:spacing w:after="0" w:line="240" w:lineRule="auto"/>
              <w:rPr>
                <w:rFonts w:ascii="Times New Roman" w:eastAsia="Times New Roman" w:hAnsi="Times New Roman" w:cs="Tahoma"/>
                <w:b/>
                <w:bCs/>
                <w:color w:val="000000"/>
                <w:sz w:val="28"/>
                <w:szCs w:val="28"/>
                <w:lang w:val="en-US" w:eastAsia="ru-RU"/>
              </w:rPr>
            </w:pPr>
            <w:r w:rsidRPr="002912D3">
              <w:rPr>
                <w:rFonts w:ascii="Times New Roman" w:eastAsia="Times New Roman" w:hAnsi="Times New Roman" w:cs="Tahoma"/>
                <w:bCs/>
                <w:color w:val="000000"/>
                <w:sz w:val="28"/>
                <w:szCs w:val="28"/>
                <w:lang w:val="en-US" w:eastAsia="ru-RU"/>
              </w:rPr>
              <w:t>Банковские реквизиты:</w:t>
            </w:r>
          </w:p>
        </w:tc>
      </w:tr>
    </w:tbl>
    <w:p w:rsidR="002912D3" w:rsidRPr="002912D3" w:rsidRDefault="002912D3" w:rsidP="00897DBD">
      <w:pPr>
        <w:spacing w:after="0" w:line="240" w:lineRule="auto"/>
        <w:rPr>
          <w:rFonts w:ascii="Times New Roman" w:eastAsia="Times New Roman" w:hAnsi="Times New Roman" w:cs="Tahoma"/>
          <w:b/>
          <w:bCs/>
          <w:color w:val="000000"/>
          <w:sz w:val="28"/>
          <w:szCs w:val="28"/>
          <w:lang w:val="en-US" w:eastAsia="ru-RU"/>
        </w:rPr>
      </w:pPr>
    </w:p>
    <w:p w:rsidR="00897DBD" w:rsidRPr="00143FAC" w:rsidRDefault="00897DBD" w:rsidP="00897DBD">
      <w:pPr>
        <w:spacing w:after="0" w:line="240" w:lineRule="auto"/>
        <w:rPr>
          <w:rFonts w:ascii="Times New Roman" w:eastAsia="Times New Roman" w:hAnsi="Times New Roman" w:cs="Tahoma"/>
          <w:b/>
          <w:bCs/>
          <w:color w:val="000000"/>
          <w:sz w:val="28"/>
          <w:szCs w:val="28"/>
          <w:lang w:eastAsia="ru-RU"/>
        </w:rPr>
      </w:pPr>
    </w:p>
    <w:p w:rsidR="00897DBD" w:rsidRPr="00143FAC" w:rsidRDefault="00897DBD" w:rsidP="00897DBD">
      <w:pPr>
        <w:spacing w:after="0" w:line="240" w:lineRule="auto"/>
        <w:jc w:val="center"/>
        <w:rPr>
          <w:rFonts w:ascii="Times New Roman" w:eastAsia="Times New Roman" w:hAnsi="Times New Roman" w:cs="Tahoma"/>
          <w:b/>
          <w:bCs/>
          <w:color w:val="000000"/>
          <w:sz w:val="28"/>
          <w:szCs w:val="28"/>
          <w:lang w:eastAsia="ru-RU"/>
        </w:rPr>
      </w:pPr>
      <w:r w:rsidRPr="00143FAC">
        <w:rPr>
          <w:rFonts w:ascii="Times New Roman" w:eastAsia="Times New Roman" w:hAnsi="Times New Roman" w:cs="Tahoma"/>
          <w:b/>
          <w:bCs/>
          <w:color w:val="000000"/>
          <w:sz w:val="28"/>
          <w:szCs w:val="28"/>
          <w:lang w:eastAsia="ru-RU"/>
        </w:rPr>
        <w:t>Подписи Сторон:</w:t>
      </w:r>
    </w:p>
    <w:p w:rsidR="00897DBD" w:rsidRPr="00143FAC" w:rsidRDefault="00897DBD" w:rsidP="00897DBD">
      <w:pPr>
        <w:spacing w:after="0" w:line="240" w:lineRule="auto"/>
        <w:jc w:val="center"/>
        <w:rPr>
          <w:rFonts w:ascii="Times New Roman" w:eastAsia="Times New Roman" w:hAnsi="Times New Roman" w:cs="Tahoma"/>
          <w:b/>
          <w:bCs/>
          <w:color w:val="000000"/>
          <w:sz w:val="28"/>
          <w:szCs w:val="28"/>
          <w:lang w:eastAsia="ru-RU"/>
        </w:rPr>
      </w:pPr>
    </w:p>
    <w:p w:rsidR="00897DBD" w:rsidRPr="00143FAC" w:rsidRDefault="00897DBD" w:rsidP="00897DBD">
      <w:pPr>
        <w:spacing w:after="0" w:line="240" w:lineRule="auto"/>
        <w:jc w:val="center"/>
        <w:rPr>
          <w:rFonts w:ascii="Times New Roman" w:eastAsia="Times New Roman" w:hAnsi="Times New Roman" w:cs="Tahoma"/>
          <w:color w:val="000000"/>
          <w:sz w:val="28"/>
          <w:szCs w:val="28"/>
          <w:lang w:eastAsia="ru-RU"/>
        </w:rPr>
      </w:pPr>
    </w:p>
    <w:tbl>
      <w:tblPr>
        <w:tblW w:w="5000" w:type="pct"/>
        <w:tblCellSpacing w:w="15" w:type="dxa"/>
        <w:tblCellMar>
          <w:left w:w="0" w:type="dxa"/>
          <w:right w:w="0" w:type="dxa"/>
        </w:tblCellMar>
        <w:tblLook w:val="04A0"/>
      </w:tblPr>
      <w:tblGrid>
        <w:gridCol w:w="4991"/>
        <w:gridCol w:w="4424"/>
      </w:tblGrid>
      <w:tr w:rsidR="00897DBD" w:rsidRPr="00143FAC">
        <w:trPr>
          <w:tblCellSpacing w:w="15" w:type="dxa"/>
        </w:trPr>
        <w:tc>
          <w:tcPr>
            <w:tcW w:w="2627" w:type="pct"/>
            <w:vAlign w:val="center"/>
          </w:tcPr>
          <w:p w:rsidR="00897DBD" w:rsidRPr="00143FAC" w:rsidRDefault="00897DBD" w:rsidP="00897DBD">
            <w:pPr>
              <w:spacing w:after="0" w:line="240" w:lineRule="auto"/>
              <w:rPr>
                <w:rFonts w:ascii="Times New Roman" w:eastAsia="Times New Roman" w:hAnsi="Times New Roman"/>
                <w:sz w:val="28"/>
                <w:szCs w:val="28"/>
                <w:lang w:eastAsia="ru-RU"/>
              </w:rPr>
            </w:pPr>
            <w:r w:rsidRPr="00143FAC">
              <w:rPr>
                <w:rFonts w:ascii="Times New Roman" w:eastAsia="Times New Roman" w:hAnsi="Times New Roman"/>
                <w:sz w:val="28"/>
                <w:szCs w:val="28"/>
                <w:lang w:eastAsia="ru-RU"/>
              </w:rPr>
              <w:t>Фонд</w:t>
            </w:r>
          </w:p>
        </w:tc>
        <w:tc>
          <w:tcPr>
            <w:tcW w:w="2325" w:type="pct"/>
            <w:vAlign w:val="center"/>
          </w:tcPr>
          <w:p w:rsidR="00897DBD" w:rsidRPr="00143FAC" w:rsidRDefault="00897DBD" w:rsidP="00897DBD">
            <w:pPr>
              <w:spacing w:after="0" w:line="240" w:lineRule="auto"/>
              <w:rPr>
                <w:rFonts w:ascii="Times New Roman" w:eastAsia="Times New Roman" w:hAnsi="Times New Roman"/>
                <w:sz w:val="28"/>
                <w:szCs w:val="28"/>
                <w:lang w:eastAsia="ru-RU"/>
              </w:rPr>
            </w:pPr>
            <w:r w:rsidRPr="00143FAC">
              <w:rPr>
                <w:rFonts w:ascii="Times New Roman" w:eastAsia="Times New Roman" w:hAnsi="Times New Roman"/>
                <w:sz w:val="28"/>
                <w:szCs w:val="28"/>
                <w:lang w:eastAsia="ru-RU"/>
              </w:rPr>
              <w:t>Регистратор</w:t>
            </w:r>
          </w:p>
        </w:tc>
      </w:tr>
    </w:tbl>
    <w:p w:rsidR="00897DBD" w:rsidRPr="00143FAC" w:rsidRDefault="00897DBD" w:rsidP="00897DBD">
      <w:pPr>
        <w:spacing w:after="0" w:line="240" w:lineRule="auto"/>
        <w:rPr>
          <w:rFonts w:ascii="Times New Roman" w:eastAsia="Times New Roman" w:hAnsi="Times New Roman" w:cs="Tahoma"/>
          <w:vanish/>
          <w:color w:val="000000"/>
          <w:sz w:val="28"/>
          <w:szCs w:val="28"/>
          <w:lang w:eastAsia="ru-RU"/>
        </w:rPr>
      </w:pPr>
    </w:p>
    <w:tbl>
      <w:tblPr>
        <w:tblW w:w="5000" w:type="pct"/>
        <w:tblCellSpacing w:w="15" w:type="dxa"/>
        <w:tblCellMar>
          <w:left w:w="0" w:type="dxa"/>
          <w:right w:w="0" w:type="dxa"/>
        </w:tblCellMar>
        <w:tblLook w:val="04A0"/>
      </w:tblPr>
      <w:tblGrid>
        <w:gridCol w:w="4991"/>
        <w:gridCol w:w="4424"/>
      </w:tblGrid>
      <w:tr w:rsidR="00897DBD" w:rsidRPr="00143FAC">
        <w:trPr>
          <w:tblCellSpacing w:w="15" w:type="dxa"/>
        </w:trPr>
        <w:tc>
          <w:tcPr>
            <w:tcW w:w="2627" w:type="pct"/>
            <w:vAlign w:val="center"/>
          </w:tcPr>
          <w:p w:rsidR="00897DBD" w:rsidRPr="00143FAC" w:rsidRDefault="00897DBD" w:rsidP="00897DBD">
            <w:pPr>
              <w:spacing w:after="0" w:line="240" w:lineRule="auto"/>
              <w:rPr>
                <w:rFonts w:ascii="Times New Roman" w:eastAsia="Times New Roman" w:hAnsi="Times New Roman"/>
                <w:sz w:val="28"/>
                <w:szCs w:val="28"/>
                <w:lang w:eastAsia="ru-RU"/>
              </w:rPr>
            </w:pPr>
            <w:r w:rsidRPr="00143FAC">
              <w:rPr>
                <w:rFonts w:ascii="Times New Roman" w:eastAsia="Times New Roman" w:hAnsi="Times New Roman"/>
                <w:sz w:val="28"/>
                <w:szCs w:val="28"/>
                <w:lang w:eastAsia="ru-RU"/>
              </w:rPr>
              <w:t>_________________</w:t>
            </w:r>
          </w:p>
        </w:tc>
        <w:tc>
          <w:tcPr>
            <w:tcW w:w="2325" w:type="pct"/>
            <w:vAlign w:val="center"/>
          </w:tcPr>
          <w:p w:rsidR="00897DBD" w:rsidRPr="00143FAC" w:rsidRDefault="00897DBD" w:rsidP="00897DBD">
            <w:pPr>
              <w:spacing w:after="0" w:line="240" w:lineRule="auto"/>
              <w:rPr>
                <w:rFonts w:ascii="Times New Roman" w:eastAsia="Times New Roman" w:hAnsi="Times New Roman"/>
                <w:sz w:val="28"/>
                <w:szCs w:val="28"/>
                <w:lang w:eastAsia="ru-RU"/>
              </w:rPr>
            </w:pPr>
            <w:r w:rsidRPr="00143FAC">
              <w:rPr>
                <w:rFonts w:ascii="Times New Roman" w:eastAsia="Times New Roman" w:hAnsi="Times New Roman"/>
                <w:sz w:val="28"/>
                <w:szCs w:val="28"/>
                <w:lang w:eastAsia="ru-RU"/>
              </w:rPr>
              <w:t>__________________</w:t>
            </w:r>
          </w:p>
        </w:tc>
      </w:tr>
    </w:tbl>
    <w:p w:rsidR="00897DBD" w:rsidRPr="00143FAC" w:rsidRDefault="00897DBD" w:rsidP="002912D3">
      <w:pPr>
        <w:jc w:val="right"/>
        <w:rPr>
          <w:rFonts w:ascii="Times New Roman" w:eastAsia="Times New Roman" w:hAnsi="Times New Roman"/>
          <w:b/>
          <w:bCs/>
          <w:sz w:val="28"/>
          <w:szCs w:val="28"/>
          <w:lang w:eastAsia="ru-RU"/>
        </w:rPr>
      </w:pPr>
      <w:r w:rsidRPr="00143FAC">
        <w:rPr>
          <w:rFonts w:ascii="Times New Roman" w:eastAsia="Times New Roman" w:hAnsi="Times New Roman" w:cs="Tahoma"/>
          <w:b/>
          <w:bCs/>
          <w:i/>
          <w:iCs/>
          <w:color w:val="000000"/>
          <w:sz w:val="28"/>
          <w:szCs w:val="28"/>
          <w:lang w:val="en-US" w:eastAsia="ru-RU"/>
        </w:rPr>
        <w:br w:type="page"/>
      </w:r>
      <w:r w:rsidRPr="00143FAC">
        <w:rPr>
          <w:rFonts w:ascii="Times New Roman" w:eastAsia="Times New Roman" w:hAnsi="Times New Roman" w:cs="Tahoma"/>
          <w:b/>
          <w:bCs/>
          <w:i/>
          <w:iCs/>
          <w:color w:val="000000"/>
          <w:sz w:val="28"/>
          <w:szCs w:val="28"/>
          <w:lang w:eastAsia="ru-RU"/>
        </w:rPr>
        <w:lastRenderedPageBreak/>
        <w:t>Приложение 1</w:t>
      </w:r>
    </w:p>
    <w:p w:rsidR="00897DBD" w:rsidRPr="00143FAC" w:rsidRDefault="00897DBD" w:rsidP="00897DBD">
      <w:pPr>
        <w:spacing w:after="0" w:line="240" w:lineRule="auto"/>
        <w:jc w:val="right"/>
        <w:outlineLvl w:val="3"/>
        <w:rPr>
          <w:rFonts w:ascii="Times New Roman" w:eastAsia="Times New Roman" w:hAnsi="Times New Roman" w:cs="Tahoma"/>
          <w:b/>
          <w:bCs/>
          <w:color w:val="000000"/>
          <w:sz w:val="28"/>
          <w:szCs w:val="28"/>
          <w:lang w:eastAsia="ru-RU"/>
        </w:rPr>
      </w:pPr>
      <w:r w:rsidRPr="00143FAC">
        <w:rPr>
          <w:rFonts w:ascii="Times New Roman" w:eastAsia="Times New Roman" w:hAnsi="Times New Roman" w:cs="Tahoma"/>
          <w:b/>
          <w:bCs/>
          <w:i/>
          <w:iCs/>
          <w:color w:val="000000"/>
          <w:sz w:val="28"/>
          <w:szCs w:val="28"/>
          <w:lang w:eastAsia="ru-RU"/>
        </w:rPr>
        <w:t xml:space="preserve">к Соглашению об аккредитации №________ </w:t>
      </w:r>
      <w:proofErr w:type="gramStart"/>
      <w:r w:rsidRPr="00143FAC">
        <w:rPr>
          <w:rFonts w:ascii="Times New Roman" w:eastAsia="Times New Roman" w:hAnsi="Times New Roman" w:cs="Tahoma"/>
          <w:b/>
          <w:bCs/>
          <w:i/>
          <w:iCs/>
          <w:color w:val="000000"/>
          <w:sz w:val="28"/>
          <w:szCs w:val="28"/>
          <w:lang w:eastAsia="ru-RU"/>
        </w:rPr>
        <w:t>от</w:t>
      </w:r>
      <w:proofErr w:type="gramEnd"/>
      <w:r w:rsidRPr="00143FAC">
        <w:rPr>
          <w:rFonts w:ascii="Times New Roman" w:eastAsia="Times New Roman" w:hAnsi="Times New Roman" w:cs="Tahoma"/>
          <w:b/>
          <w:bCs/>
          <w:i/>
          <w:iCs/>
          <w:color w:val="000000"/>
          <w:sz w:val="28"/>
          <w:szCs w:val="28"/>
          <w:lang w:eastAsia="ru-RU"/>
        </w:rPr>
        <w:t xml:space="preserve"> _____________</w:t>
      </w:r>
    </w:p>
    <w:p w:rsidR="00897DBD" w:rsidRPr="00143FAC" w:rsidRDefault="00897DBD" w:rsidP="00897DBD">
      <w:pPr>
        <w:spacing w:after="0" w:line="240" w:lineRule="auto"/>
        <w:jc w:val="center"/>
        <w:outlineLvl w:val="3"/>
        <w:rPr>
          <w:rFonts w:ascii="Times New Roman" w:eastAsia="Times New Roman" w:hAnsi="Times New Roman" w:cs="Tahoma"/>
          <w:b/>
          <w:bCs/>
          <w:color w:val="000000"/>
          <w:sz w:val="28"/>
          <w:szCs w:val="28"/>
          <w:lang w:eastAsia="ru-RU"/>
        </w:rPr>
      </w:pPr>
      <w:r w:rsidRPr="00143FAC">
        <w:rPr>
          <w:rFonts w:ascii="Times New Roman" w:eastAsia="Times New Roman" w:hAnsi="Times New Roman" w:cs="Tahoma"/>
          <w:b/>
          <w:bCs/>
          <w:color w:val="000000"/>
          <w:sz w:val="28"/>
          <w:szCs w:val="28"/>
          <w:lang w:eastAsia="ru-RU"/>
        </w:rPr>
        <w:t>Область аккредитации Регистратора</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Фонд Развития Интернет, именуемый в дальнейшем Фонд, в лице директора Солдатовой Галины Уртанбековны, действующего  на основании устава, подтверждает, что</w:t>
      </w:r>
    </w:p>
    <w:p w:rsidR="00897DBD" w:rsidRPr="00143FAC" w:rsidRDefault="00897DBD" w:rsidP="00897DBD">
      <w:pPr>
        <w:spacing w:after="0"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_____________________________________________________________</w:t>
      </w:r>
    </w:p>
    <w:p w:rsidR="00897DBD" w:rsidRPr="00143FAC" w:rsidRDefault="00897DBD" w:rsidP="00897DBD">
      <w:pPr>
        <w:spacing w:after="0"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br/>
        <w:t>(наименование Организации)</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 xml:space="preserve">на основании Соглашения об аккредитации №__________ </w:t>
      </w:r>
      <w:proofErr w:type="gramStart"/>
      <w:r w:rsidRPr="00143FAC">
        <w:rPr>
          <w:rFonts w:ascii="Times New Roman" w:eastAsia="Times New Roman" w:hAnsi="Times New Roman" w:cs="Tahoma"/>
          <w:color w:val="000000"/>
          <w:sz w:val="28"/>
          <w:szCs w:val="28"/>
          <w:lang w:eastAsia="ru-RU"/>
        </w:rPr>
        <w:t>от</w:t>
      </w:r>
      <w:proofErr w:type="gramEnd"/>
      <w:r w:rsidRPr="00143FAC">
        <w:rPr>
          <w:rFonts w:ascii="Times New Roman" w:eastAsia="Times New Roman" w:hAnsi="Times New Roman" w:cs="Tahoma"/>
          <w:color w:val="000000"/>
          <w:sz w:val="28"/>
          <w:szCs w:val="28"/>
          <w:lang w:eastAsia="ru-RU"/>
        </w:rPr>
        <w:t xml:space="preserve"> ___________</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 xml:space="preserve">вправе осуществлять деятельность по оказанию услуг регистрации доменных имен второго уровня в </w:t>
      </w:r>
      <w:r>
        <w:rPr>
          <w:rFonts w:ascii="Times New Roman" w:eastAsia="Times New Roman" w:hAnsi="Times New Roman" w:cs="Tahoma"/>
          <w:color w:val="000000"/>
          <w:sz w:val="28"/>
          <w:szCs w:val="28"/>
          <w:lang w:eastAsia="ru-RU"/>
        </w:rPr>
        <w:t xml:space="preserve">зоне </w:t>
      </w:r>
      <w:r>
        <w:rPr>
          <w:rFonts w:ascii="Times New Roman" w:eastAsia="Times New Roman" w:hAnsi="Times New Roman" w:cs="Tahoma"/>
          <w:color w:val="000000"/>
          <w:sz w:val="28"/>
          <w:szCs w:val="28"/>
          <w:lang w:val="en-US" w:eastAsia="ru-RU"/>
        </w:rPr>
        <w:t>SU</w:t>
      </w:r>
      <w:r>
        <w:rPr>
          <w:rFonts w:ascii="Times New Roman" w:eastAsia="Times New Roman" w:hAnsi="Times New Roman" w:cs="Tahoma"/>
          <w:color w:val="000000"/>
          <w:sz w:val="28"/>
          <w:szCs w:val="28"/>
          <w:lang w:eastAsia="ru-RU"/>
        </w:rPr>
        <w:t>.</w:t>
      </w:r>
      <w:r>
        <w:rPr>
          <w:rFonts w:ascii="Times New Roman" w:eastAsia="Times New Roman" w:hAnsi="Times New Roman" w:cs="Tahoma"/>
          <w:color w:val="000000"/>
          <w:sz w:val="28"/>
          <w:szCs w:val="28"/>
          <w:lang w:eastAsia="ru-RU"/>
        </w:rPr>
        <w:br/>
      </w:r>
    </w:p>
    <w:p w:rsidR="00897DBD" w:rsidRPr="00143FAC" w:rsidRDefault="00897DBD" w:rsidP="00897DBD">
      <w:pPr>
        <w:spacing w:after="0" w:line="240" w:lineRule="auto"/>
        <w:rPr>
          <w:rFonts w:ascii="Times New Roman" w:eastAsia="Times New Roman" w:hAnsi="Times New Roman" w:cs="Tahoma"/>
          <w:color w:val="000000"/>
          <w:sz w:val="28"/>
          <w:szCs w:val="28"/>
          <w:lang w:eastAsia="ru-RU"/>
        </w:rPr>
      </w:pPr>
    </w:p>
    <w:tbl>
      <w:tblPr>
        <w:tblW w:w="5000" w:type="pct"/>
        <w:tblCellSpacing w:w="15" w:type="dxa"/>
        <w:tblCellMar>
          <w:left w:w="0" w:type="dxa"/>
          <w:right w:w="0" w:type="dxa"/>
        </w:tblCellMar>
        <w:tblLook w:val="04A0"/>
      </w:tblPr>
      <w:tblGrid>
        <w:gridCol w:w="5418"/>
        <w:gridCol w:w="3997"/>
      </w:tblGrid>
      <w:tr w:rsidR="00897DBD" w:rsidRPr="00143FAC">
        <w:trPr>
          <w:tblCellSpacing w:w="15" w:type="dxa"/>
        </w:trPr>
        <w:tc>
          <w:tcPr>
            <w:tcW w:w="2853" w:type="pct"/>
            <w:vAlign w:val="center"/>
          </w:tcPr>
          <w:p w:rsidR="00897DBD" w:rsidRPr="00143FAC" w:rsidRDefault="00897DBD" w:rsidP="00897DBD">
            <w:pPr>
              <w:spacing w:after="0" w:line="240" w:lineRule="auto"/>
              <w:rPr>
                <w:rFonts w:ascii="Times New Roman" w:eastAsia="Times New Roman" w:hAnsi="Times New Roman"/>
                <w:sz w:val="28"/>
                <w:szCs w:val="28"/>
                <w:lang w:eastAsia="ru-RU"/>
              </w:rPr>
            </w:pPr>
            <w:r w:rsidRPr="00143FAC">
              <w:rPr>
                <w:rFonts w:ascii="Times New Roman" w:eastAsia="Times New Roman" w:hAnsi="Times New Roman"/>
                <w:sz w:val="28"/>
                <w:szCs w:val="28"/>
                <w:lang w:eastAsia="ru-RU"/>
              </w:rPr>
              <w:t>Фонд</w:t>
            </w:r>
          </w:p>
        </w:tc>
        <w:tc>
          <w:tcPr>
            <w:tcW w:w="2099" w:type="pct"/>
            <w:vAlign w:val="center"/>
          </w:tcPr>
          <w:p w:rsidR="00897DBD" w:rsidRPr="00143FAC" w:rsidRDefault="00897DBD" w:rsidP="00897DBD">
            <w:pPr>
              <w:spacing w:after="0" w:line="240" w:lineRule="auto"/>
              <w:rPr>
                <w:rFonts w:ascii="Times New Roman" w:eastAsia="Times New Roman" w:hAnsi="Times New Roman"/>
                <w:sz w:val="28"/>
                <w:szCs w:val="28"/>
                <w:lang w:eastAsia="ru-RU"/>
              </w:rPr>
            </w:pPr>
            <w:r w:rsidRPr="00143FAC">
              <w:rPr>
                <w:rFonts w:ascii="Times New Roman" w:eastAsia="Times New Roman" w:hAnsi="Times New Roman"/>
                <w:sz w:val="28"/>
                <w:szCs w:val="28"/>
                <w:lang w:eastAsia="ru-RU"/>
              </w:rPr>
              <w:t>Регистратор</w:t>
            </w:r>
          </w:p>
        </w:tc>
      </w:tr>
    </w:tbl>
    <w:p w:rsidR="00897DBD" w:rsidRPr="00143FAC" w:rsidRDefault="00897DBD" w:rsidP="00897DBD">
      <w:pPr>
        <w:spacing w:after="0" w:line="240" w:lineRule="auto"/>
        <w:rPr>
          <w:rFonts w:ascii="Times New Roman" w:eastAsia="Times New Roman" w:hAnsi="Times New Roman" w:cs="Tahoma"/>
          <w:vanish/>
          <w:color w:val="000000"/>
          <w:sz w:val="28"/>
          <w:szCs w:val="28"/>
          <w:lang w:eastAsia="ru-RU"/>
        </w:rPr>
      </w:pPr>
    </w:p>
    <w:tbl>
      <w:tblPr>
        <w:tblW w:w="5000" w:type="pct"/>
        <w:tblCellSpacing w:w="15" w:type="dxa"/>
        <w:tblCellMar>
          <w:left w:w="0" w:type="dxa"/>
          <w:right w:w="0" w:type="dxa"/>
        </w:tblCellMar>
        <w:tblLook w:val="04A0"/>
      </w:tblPr>
      <w:tblGrid>
        <w:gridCol w:w="5558"/>
        <w:gridCol w:w="3857"/>
      </w:tblGrid>
      <w:tr w:rsidR="00897DBD" w:rsidRPr="00143FAC">
        <w:trPr>
          <w:tblCellSpacing w:w="15" w:type="dxa"/>
        </w:trPr>
        <w:tc>
          <w:tcPr>
            <w:tcW w:w="2928" w:type="pct"/>
            <w:vAlign w:val="center"/>
          </w:tcPr>
          <w:p w:rsidR="00897DBD" w:rsidRPr="00143FAC" w:rsidRDefault="00897DBD" w:rsidP="00897DBD">
            <w:pPr>
              <w:spacing w:after="0" w:line="240" w:lineRule="auto"/>
              <w:rPr>
                <w:rFonts w:ascii="Times New Roman" w:eastAsia="Times New Roman" w:hAnsi="Times New Roman"/>
                <w:sz w:val="28"/>
                <w:szCs w:val="28"/>
                <w:lang w:eastAsia="ru-RU"/>
              </w:rPr>
            </w:pPr>
            <w:r w:rsidRPr="00143FAC">
              <w:rPr>
                <w:rFonts w:ascii="Times New Roman" w:eastAsia="Times New Roman" w:hAnsi="Times New Roman"/>
                <w:sz w:val="28"/>
                <w:szCs w:val="28"/>
                <w:lang w:eastAsia="ru-RU"/>
              </w:rPr>
              <w:t>_________________</w:t>
            </w:r>
          </w:p>
        </w:tc>
        <w:tc>
          <w:tcPr>
            <w:tcW w:w="2024" w:type="pct"/>
            <w:vAlign w:val="center"/>
          </w:tcPr>
          <w:p w:rsidR="00897DBD" w:rsidRPr="00143FAC" w:rsidRDefault="00897DBD" w:rsidP="00897DBD">
            <w:pPr>
              <w:spacing w:after="0" w:line="240" w:lineRule="auto"/>
              <w:rPr>
                <w:rFonts w:ascii="Times New Roman" w:eastAsia="Times New Roman" w:hAnsi="Times New Roman"/>
                <w:sz w:val="28"/>
                <w:szCs w:val="28"/>
                <w:lang w:eastAsia="ru-RU"/>
              </w:rPr>
            </w:pPr>
            <w:r w:rsidRPr="00143FAC">
              <w:rPr>
                <w:rFonts w:ascii="Times New Roman" w:eastAsia="Times New Roman" w:hAnsi="Times New Roman"/>
                <w:sz w:val="28"/>
                <w:szCs w:val="28"/>
                <w:lang w:eastAsia="ru-RU"/>
              </w:rPr>
              <w:t>__________________</w:t>
            </w:r>
          </w:p>
        </w:tc>
      </w:tr>
    </w:tbl>
    <w:p w:rsidR="00897DBD" w:rsidRPr="00143FAC" w:rsidRDefault="00897DBD" w:rsidP="00897DBD">
      <w:pPr>
        <w:spacing w:after="0" w:line="240" w:lineRule="auto"/>
        <w:rPr>
          <w:rFonts w:ascii="Times New Roman" w:eastAsia="Times New Roman" w:hAnsi="Times New Roman"/>
          <w:sz w:val="28"/>
          <w:szCs w:val="28"/>
          <w:lang w:eastAsia="ru-RU"/>
        </w:rPr>
      </w:pPr>
    </w:p>
    <w:p w:rsidR="00897DBD" w:rsidRPr="00143FAC" w:rsidRDefault="00897DBD">
      <w:pPr>
        <w:rPr>
          <w:rFonts w:ascii="Times New Roman" w:eastAsia="Times New Roman" w:hAnsi="Times New Roman"/>
          <w:sz w:val="28"/>
          <w:szCs w:val="28"/>
          <w:lang w:eastAsia="ru-RU"/>
        </w:rPr>
      </w:pPr>
      <w:r w:rsidRPr="00143FAC">
        <w:rPr>
          <w:rFonts w:ascii="Times New Roman" w:eastAsia="Times New Roman" w:hAnsi="Times New Roman"/>
          <w:sz w:val="28"/>
          <w:szCs w:val="28"/>
          <w:lang w:eastAsia="ru-RU"/>
        </w:rPr>
        <w:br w:type="page"/>
      </w:r>
    </w:p>
    <w:p w:rsidR="00897DBD" w:rsidRPr="00143FAC" w:rsidRDefault="00897DBD" w:rsidP="00897DBD">
      <w:pPr>
        <w:spacing w:after="0" w:line="240" w:lineRule="auto"/>
        <w:rPr>
          <w:rFonts w:ascii="Times New Roman" w:eastAsia="Times New Roman" w:hAnsi="Times New Roman"/>
          <w:sz w:val="28"/>
          <w:szCs w:val="28"/>
          <w:lang w:eastAsia="ru-RU"/>
        </w:rPr>
      </w:pPr>
    </w:p>
    <w:p w:rsidR="00897DBD" w:rsidRPr="00143FAC" w:rsidRDefault="00897DBD" w:rsidP="00897DBD">
      <w:pPr>
        <w:spacing w:after="0" w:line="240" w:lineRule="auto"/>
        <w:jc w:val="right"/>
        <w:outlineLvl w:val="3"/>
        <w:rPr>
          <w:rFonts w:ascii="Times New Roman" w:eastAsia="Times New Roman" w:hAnsi="Times New Roman" w:cs="Tahoma"/>
          <w:b/>
          <w:bCs/>
          <w:color w:val="000000"/>
          <w:sz w:val="28"/>
          <w:szCs w:val="28"/>
          <w:lang w:eastAsia="ru-RU"/>
        </w:rPr>
      </w:pPr>
      <w:r w:rsidRPr="00143FAC">
        <w:rPr>
          <w:rFonts w:ascii="Times New Roman" w:eastAsia="Times New Roman" w:hAnsi="Times New Roman" w:cs="Tahoma"/>
          <w:b/>
          <w:bCs/>
          <w:i/>
          <w:iCs/>
          <w:color w:val="000000"/>
          <w:sz w:val="28"/>
          <w:szCs w:val="28"/>
          <w:lang w:eastAsia="ru-RU"/>
        </w:rPr>
        <w:t>Приложение 2</w:t>
      </w:r>
    </w:p>
    <w:p w:rsidR="00897DBD" w:rsidRPr="00143FAC" w:rsidRDefault="00897DBD" w:rsidP="00897DBD">
      <w:pPr>
        <w:spacing w:after="0" w:line="240" w:lineRule="auto"/>
        <w:jc w:val="right"/>
        <w:outlineLvl w:val="3"/>
        <w:rPr>
          <w:rFonts w:ascii="Times New Roman" w:eastAsia="Times New Roman" w:hAnsi="Times New Roman" w:cs="Tahoma"/>
          <w:b/>
          <w:bCs/>
          <w:color w:val="000000"/>
          <w:sz w:val="28"/>
          <w:szCs w:val="28"/>
          <w:lang w:eastAsia="ru-RU"/>
        </w:rPr>
      </w:pPr>
      <w:r w:rsidRPr="00143FAC">
        <w:rPr>
          <w:rFonts w:ascii="Times New Roman" w:eastAsia="Times New Roman" w:hAnsi="Times New Roman" w:cs="Tahoma"/>
          <w:b/>
          <w:bCs/>
          <w:i/>
          <w:iCs/>
          <w:color w:val="000000"/>
          <w:sz w:val="28"/>
          <w:szCs w:val="28"/>
          <w:lang w:eastAsia="ru-RU"/>
        </w:rPr>
        <w:t xml:space="preserve">к Соглашению об аккредитации №________ </w:t>
      </w:r>
      <w:proofErr w:type="gramStart"/>
      <w:r w:rsidRPr="00143FAC">
        <w:rPr>
          <w:rFonts w:ascii="Times New Roman" w:eastAsia="Times New Roman" w:hAnsi="Times New Roman" w:cs="Tahoma"/>
          <w:b/>
          <w:bCs/>
          <w:i/>
          <w:iCs/>
          <w:color w:val="000000"/>
          <w:sz w:val="28"/>
          <w:szCs w:val="28"/>
          <w:lang w:eastAsia="ru-RU"/>
        </w:rPr>
        <w:t>от</w:t>
      </w:r>
      <w:proofErr w:type="gramEnd"/>
      <w:r w:rsidRPr="00143FAC">
        <w:rPr>
          <w:rFonts w:ascii="Times New Roman" w:eastAsia="Times New Roman" w:hAnsi="Times New Roman" w:cs="Tahoma"/>
          <w:b/>
          <w:bCs/>
          <w:i/>
          <w:iCs/>
          <w:color w:val="000000"/>
          <w:sz w:val="28"/>
          <w:szCs w:val="28"/>
          <w:lang w:eastAsia="ru-RU"/>
        </w:rPr>
        <w:t xml:space="preserve"> _____________</w:t>
      </w:r>
    </w:p>
    <w:p w:rsidR="00897DBD" w:rsidRPr="00143FAC" w:rsidRDefault="00897DBD" w:rsidP="00897DBD">
      <w:pPr>
        <w:spacing w:after="0" w:line="240" w:lineRule="auto"/>
        <w:jc w:val="center"/>
        <w:outlineLvl w:val="3"/>
        <w:rPr>
          <w:rFonts w:ascii="Times New Roman" w:eastAsia="Times New Roman" w:hAnsi="Times New Roman" w:cs="Tahoma"/>
          <w:b/>
          <w:bCs/>
          <w:color w:val="000000"/>
          <w:sz w:val="28"/>
          <w:szCs w:val="28"/>
          <w:lang w:eastAsia="ru-RU"/>
        </w:rPr>
      </w:pPr>
      <w:r w:rsidRPr="00143FAC">
        <w:rPr>
          <w:rFonts w:ascii="Times New Roman" w:eastAsia="Times New Roman" w:hAnsi="Times New Roman" w:cs="Tahoma"/>
          <w:b/>
          <w:bCs/>
          <w:color w:val="000000"/>
          <w:sz w:val="28"/>
          <w:szCs w:val="28"/>
          <w:lang w:eastAsia="ru-RU"/>
        </w:rPr>
        <w:t>Требования к аккредитованной организации (Регистратору)</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proofErr w:type="gramStart"/>
      <w:r w:rsidRPr="00143FAC">
        <w:rPr>
          <w:rFonts w:ascii="Times New Roman" w:eastAsia="Times New Roman" w:hAnsi="Times New Roman" w:cs="Tahoma"/>
          <w:color w:val="000000"/>
          <w:sz w:val="28"/>
          <w:szCs w:val="28"/>
          <w:lang w:eastAsia="ru-RU"/>
        </w:rPr>
        <w:t>В целях обеспечения стабильности и безопасности российского сегмента сети Интернет, повышения качества услуг, связанных с регистрацией доменных имен, и обеспечения равного доступа пользователей к услугам регистрации доменных имен Фонд устанавливает следующие требования к организациям, аккредитованным для оказания услуг регистрации доменных имен второго уровня в доменах верхнего уровня, администрирование которых осуществляет Фонд.</w:t>
      </w:r>
      <w:proofErr w:type="gramEnd"/>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1. Регистратор обязан:</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1.1. поддерживать стабильное финансовое положение, достаточное для финансирования операционной деятельности, связанной с регистрацией доменных имен;</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1.2.  использовать сертифицированные средства в случаях, когда их использование требуется действующими нормативными документами;</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1.3. выполнять все необходимые требования по обработке персональных данных, установленные действующим законодательством Российской Федерации.</w:t>
      </w:r>
    </w:p>
    <w:p w:rsidR="00897DBD" w:rsidRPr="00143FAC" w:rsidRDefault="00897DBD" w:rsidP="00897DBD">
      <w:pPr>
        <w:spacing w:after="0"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2. Для оказания услуг регистрации доменных имен Регистратор обязан располагать необходимым количеством квалифицированных работников следующих подразделений: </w:t>
      </w:r>
      <w:r w:rsidRPr="00143FAC">
        <w:rPr>
          <w:rFonts w:ascii="Times New Roman" w:eastAsia="Times New Roman" w:hAnsi="Times New Roman" w:cs="Tahoma"/>
          <w:color w:val="000000"/>
          <w:sz w:val="28"/>
          <w:szCs w:val="28"/>
          <w:lang w:eastAsia="ru-RU"/>
        </w:rPr>
        <w:br/>
        <w:t>- административно-финансовая служба; </w:t>
      </w:r>
      <w:r w:rsidRPr="00143FAC">
        <w:rPr>
          <w:rFonts w:ascii="Times New Roman" w:eastAsia="Times New Roman" w:hAnsi="Times New Roman" w:cs="Tahoma"/>
          <w:color w:val="000000"/>
          <w:sz w:val="28"/>
          <w:szCs w:val="28"/>
          <w:lang w:eastAsia="ru-RU"/>
        </w:rPr>
        <w:br/>
        <w:t>- техническая служба; </w:t>
      </w:r>
      <w:r w:rsidRPr="00143FAC">
        <w:rPr>
          <w:rFonts w:ascii="Times New Roman" w:eastAsia="Times New Roman" w:hAnsi="Times New Roman" w:cs="Tahoma"/>
          <w:color w:val="000000"/>
          <w:sz w:val="28"/>
          <w:szCs w:val="28"/>
          <w:lang w:eastAsia="ru-RU"/>
        </w:rPr>
        <w:br/>
        <w:t>- работники, ответственные за защиту информации; </w:t>
      </w:r>
      <w:r w:rsidRPr="00143FAC">
        <w:rPr>
          <w:rFonts w:ascii="Times New Roman" w:eastAsia="Times New Roman" w:hAnsi="Times New Roman" w:cs="Tahoma"/>
          <w:color w:val="000000"/>
          <w:sz w:val="28"/>
          <w:szCs w:val="28"/>
          <w:lang w:eastAsia="ru-RU"/>
        </w:rPr>
        <w:br/>
        <w:t>- юридическая служба; </w:t>
      </w:r>
      <w:r w:rsidRPr="00143FAC">
        <w:rPr>
          <w:rFonts w:ascii="Times New Roman" w:eastAsia="Times New Roman" w:hAnsi="Times New Roman" w:cs="Tahoma"/>
          <w:color w:val="000000"/>
          <w:sz w:val="28"/>
          <w:szCs w:val="28"/>
          <w:lang w:eastAsia="ru-RU"/>
        </w:rPr>
        <w:br/>
        <w:t>- работники, ответственные за взаимодействие с правоохранительными органами.</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3. Регистратор обязан иметь офисное помещение, надлежащим образом оборудованное для приема посетителей.</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4. Регистратор обязан публиковать и своевременно обновлять на своем сайте, посвященном регистраторской деятельности, следующую информацию:</w:t>
      </w:r>
    </w:p>
    <w:p w:rsidR="00897DBD" w:rsidRPr="00143FAC" w:rsidRDefault="00897DBD" w:rsidP="00897DBD">
      <w:pPr>
        <w:spacing w:after="0"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4.1. контактные данные Регистратора: </w:t>
      </w:r>
      <w:r w:rsidRPr="00143FAC">
        <w:rPr>
          <w:rFonts w:ascii="Times New Roman" w:eastAsia="Times New Roman" w:hAnsi="Times New Roman" w:cs="Tahoma"/>
          <w:color w:val="000000"/>
          <w:sz w:val="28"/>
          <w:szCs w:val="28"/>
          <w:lang w:eastAsia="ru-RU"/>
        </w:rPr>
        <w:br/>
        <w:t>- местонахождение (фактический адрес) офиса; </w:t>
      </w:r>
      <w:r w:rsidRPr="00143FAC">
        <w:rPr>
          <w:rFonts w:ascii="Times New Roman" w:eastAsia="Times New Roman" w:hAnsi="Times New Roman" w:cs="Tahoma"/>
          <w:color w:val="000000"/>
          <w:sz w:val="28"/>
          <w:szCs w:val="28"/>
          <w:lang w:eastAsia="ru-RU"/>
        </w:rPr>
        <w:br/>
        <w:t>- номера контактных телефонов и телефаксов; </w:t>
      </w:r>
      <w:r w:rsidRPr="00143FAC">
        <w:rPr>
          <w:rFonts w:ascii="Times New Roman" w:eastAsia="Times New Roman" w:hAnsi="Times New Roman" w:cs="Tahoma"/>
          <w:color w:val="000000"/>
          <w:sz w:val="28"/>
          <w:szCs w:val="28"/>
          <w:lang w:eastAsia="ru-RU"/>
        </w:rPr>
        <w:br/>
        <w:t>- адреса электронной почты службы поддержки пользователей; </w:t>
      </w:r>
      <w:r w:rsidRPr="00143FAC">
        <w:rPr>
          <w:rFonts w:ascii="Times New Roman" w:eastAsia="Times New Roman" w:hAnsi="Times New Roman" w:cs="Tahoma"/>
          <w:color w:val="000000"/>
          <w:sz w:val="28"/>
          <w:szCs w:val="28"/>
          <w:lang w:eastAsia="ru-RU"/>
        </w:rPr>
        <w:br/>
        <w:t>- время работы офиса Регистратора, где осуществляется прием посетителей </w:t>
      </w:r>
      <w:r w:rsidRPr="00143FAC">
        <w:rPr>
          <w:rFonts w:ascii="Times New Roman" w:eastAsia="Times New Roman" w:hAnsi="Times New Roman" w:cs="Tahoma"/>
          <w:color w:val="000000"/>
          <w:sz w:val="28"/>
          <w:szCs w:val="28"/>
          <w:lang w:eastAsia="ru-RU"/>
        </w:rPr>
        <w:br/>
        <w:t>- время работы службы поддержки.</w:t>
      </w:r>
    </w:p>
    <w:p w:rsidR="00897DBD" w:rsidRPr="00143FAC" w:rsidRDefault="00897DBD" w:rsidP="00897DBD">
      <w:pPr>
        <w:spacing w:after="0"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lastRenderedPageBreak/>
        <w:t>4.2. документацию для пользователей, описывающую следующие процедуры: </w:t>
      </w:r>
      <w:r w:rsidRPr="00143FAC">
        <w:rPr>
          <w:rFonts w:ascii="Times New Roman" w:eastAsia="Times New Roman" w:hAnsi="Times New Roman" w:cs="Tahoma"/>
          <w:color w:val="000000"/>
          <w:sz w:val="28"/>
          <w:szCs w:val="28"/>
          <w:lang w:eastAsia="ru-RU"/>
        </w:rPr>
        <w:br/>
        <w:t>- заключение договора об оказании услуг регистрации доменных имен; </w:t>
      </w:r>
      <w:r w:rsidRPr="00143FAC">
        <w:rPr>
          <w:rFonts w:ascii="Times New Roman" w:eastAsia="Times New Roman" w:hAnsi="Times New Roman" w:cs="Tahoma"/>
          <w:color w:val="000000"/>
          <w:sz w:val="28"/>
          <w:szCs w:val="28"/>
          <w:lang w:eastAsia="ru-RU"/>
        </w:rPr>
        <w:br/>
        <w:t>- регистрация доменного имени; </w:t>
      </w:r>
      <w:r w:rsidRPr="00143FAC">
        <w:rPr>
          <w:rFonts w:ascii="Times New Roman" w:eastAsia="Times New Roman" w:hAnsi="Times New Roman" w:cs="Tahoma"/>
          <w:color w:val="000000"/>
          <w:sz w:val="28"/>
          <w:szCs w:val="28"/>
          <w:lang w:eastAsia="ru-RU"/>
        </w:rPr>
        <w:br/>
        <w:t>- продление срока регистрации доменного имени; </w:t>
      </w:r>
      <w:r w:rsidRPr="00143FAC">
        <w:rPr>
          <w:rFonts w:ascii="Times New Roman" w:eastAsia="Times New Roman" w:hAnsi="Times New Roman" w:cs="Tahoma"/>
          <w:color w:val="000000"/>
          <w:sz w:val="28"/>
          <w:szCs w:val="28"/>
          <w:lang w:eastAsia="ru-RU"/>
        </w:rPr>
        <w:br/>
        <w:t>- делегирование доменного имени; </w:t>
      </w:r>
      <w:r w:rsidRPr="00143FAC">
        <w:rPr>
          <w:rFonts w:ascii="Times New Roman" w:eastAsia="Times New Roman" w:hAnsi="Times New Roman" w:cs="Tahoma"/>
          <w:color w:val="000000"/>
          <w:sz w:val="28"/>
          <w:szCs w:val="28"/>
          <w:lang w:eastAsia="ru-RU"/>
        </w:rPr>
        <w:br/>
        <w:t>- изменение сведений о доменном имени; </w:t>
      </w:r>
      <w:r w:rsidRPr="00143FAC">
        <w:rPr>
          <w:rFonts w:ascii="Times New Roman" w:eastAsia="Times New Roman" w:hAnsi="Times New Roman" w:cs="Tahoma"/>
          <w:color w:val="000000"/>
          <w:sz w:val="28"/>
          <w:szCs w:val="28"/>
          <w:lang w:eastAsia="ru-RU"/>
        </w:rPr>
        <w:br/>
        <w:t>- изменение сведений об администраторе доменного имени; </w:t>
      </w:r>
      <w:r w:rsidRPr="00143FAC">
        <w:rPr>
          <w:rFonts w:ascii="Times New Roman" w:eastAsia="Times New Roman" w:hAnsi="Times New Roman" w:cs="Tahoma"/>
          <w:color w:val="000000"/>
          <w:sz w:val="28"/>
          <w:szCs w:val="28"/>
          <w:lang w:eastAsia="ru-RU"/>
        </w:rPr>
        <w:br/>
        <w:t>- передача права администрирования доменного имени; </w:t>
      </w:r>
      <w:r w:rsidRPr="00143FAC">
        <w:rPr>
          <w:rFonts w:ascii="Times New Roman" w:eastAsia="Times New Roman" w:hAnsi="Times New Roman" w:cs="Tahoma"/>
          <w:color w:val="000000"/>
          <w:sz w:val="28"/>
          <w:szCs w:val="28"/>
          <w:lang w:eastAsia="ru-RU"/>
        </w:rPr>
        <w:br/>
        <w:t>- передача поддержки сведений о доменном имени другому регистратору; </w:t>
      </w:r>
      <w:r w:rsidRPr="00143FAC">
        <w:rPr>
          <w:rFonts w:ascii="Times New Roman" w:eastAsia="Times New Roman" w:hAnsi="Times New Roman" w:cs="Tahoma"/>
          <w:color w:val="000000"/>
          <w:sz w:val="28"/>
          <w:szCs w:val="28"/>
          <w:lang w:eastAsia="ru-RU"/>
        </w:rPr>
        <w:br/>
        <w:t>- разрешение споров о доменных именах.</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4.3. ссылки на Правила и другие документы, регламентирующие деятельность Регистратора.</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5. Регистратор обязан сохранять в течение всего срока действия настоящего Соглашения и в течение трех лет после его завершения полную информацию о произведенных им и (или) его партнерами операциях, связанных с регистрацией доменных имен, в том числе:</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5.1. договоры с пользователями (администраторами) об оказании услуг регистрации доменных имен;</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5.2. копии документов, подтверждающие информацию, необходимую для идентификации пользователей (администраторов);</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5.3. заявки пользователей (администраторов) на изменение сведений в реестре; результаты исполнения заявок; значения соответствующих полей в реестре до и после внесения изменений;</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proofErr w:type="gramStart"/>
      <w:r w:rsidRPr="00143FAC">
        <w:rPr>
          <w:rFonts w:ascii="Times New Roman" w:eastAsia="Times New Roman" w:hAnsi="Times New Roman" w:cs="Tahoma"/>
          <w:color w:val="000000"/>
          <w:sz w:val="28"/>
          <w:szCs w:val="28"/>
          <w:lang w:eastAsia="ru-RU"/>
        </w:rPr>
        <w:t>5.4. запросы, уведомления, извещения, направляемые Регистратором пользователям (администраторам); ответы пользователей (администраторов) на указанные запросы, уведомления, извещения;</w:t>
      </w:r>
      <w:proofErr w:type="gramEnd"/>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5.5. запросы, связанные со спорами о доменных именах, поддержку сведений о которых осуществлял (осуществляет) Регистратор; ответы Регистратора на указанные запросы;</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5.6. запросы, связанные с обработкой персональных данных, в том числе запросы от правоохранительных органов, судебных органов, адвокатские запросы; ответы Регистратора на указанные запросы.</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6. Регистратор обязан обеспечить:</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6.1. архивирование информации о произведенных операциях, связанных с регистрацией доменных имен;</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 xml:space="preserve">6.2. поддержку архивов электронных и бумажных документов с возможностью поиска и выборки сведений, относящихся к доменному имени </w:t>
      </w:r>
      <w:proofErr w:type="gramStart"/>
      <w:r w:rsidRPr="00143FAC">
        <w:rPr>
          <w:rFonts w:ascii="Times New Roman" w:eastAsia="Times New Roman" w:hAnsi="Times New Roman" w:cs="Tahoma"/>
          <w:color w:val="000000"/>
          <w:sz w:val="28"/>
          <w:szCs w:val="28"/>
          <w:lang w:eastAsia="ru-RU"/>
        </w:rPr>
        <w:lastRenderedPageBreak/>
        <w:t>и(</w:t>
      </w:r>
      <w:proofErr w:type="gramEnd"/>
      <w:r w:rsidRPr="00143FAC">
        <w:rPr>
          <w:rFonts w:ascii="Times New Roman" w:eastAsia="Times New Roman" w:hAnsi="Times New Roman" w:cs="Tahoma"/>
          <w:color w:val="000000"/>
          <w:sz w:val="28"/>
          <w:szCs w:val="28"/>
          <w:lang w:eastAsia="ru-RU"/>
        </w:rPr>
        <w:t>или) администратору и включающих полную историю изменения этих сведений;</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6.3. условия, обеспечивающие сохранность информации на физических носителях в случаях чрезвычайных обстоятельств (пожаров, наводнений и т.д.).</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 xml:space="preserve">7. </w:t>
      </w:r>
      <w:proofErr w:type="gramStart"/>
      <w:r w:rsidRPr="00143FAC">
        <w:rPr>
          <w:rFonts w:ascii="Times New Roman" w:eastAsia="Times New Roman" w:hAnsi="Times New Roman" w:cs="Tahoma"/>
          <w:color w:val="000000"/>
          <w:sz w:val="28"/>
          <w:szCs w:val="28"/>
          <w:lang w:eastAsia="ru-RU"/>
        </w:rPr>
        <w:t>Регистратор обязан принимать все необходимые организационные и технические меры для защиты сведений, которые он получает в связи с выполнением функций регистратора доменных имен, от неправомерного и (или) случайного доступа к ним, уничтожения, изменения, блокирования, копирования, распространения, а также других неправомерных действий связанных с их обработкой, в том числе использовать сертифицированные средства криптографической защиты информации (СКЗИ), если их применение обусловлено нормами</w:t>
      </w:r>
      <w:proofErr w:type="gramEnd"/>
      <w:r w:rsidRPr="00143FAC">
        <w:rPr>
          <w:rFonts w:ascii="Times New Roman" w:eastAsia="Times New Roman" w:hAnsi="Times New Roman" w:cs="Tahoma"/>
          <w:color w:val="000000"/>
          <w:sz w:val="28"/>
          <w:szCs w:val="28"/>
          <w:lang w:eastAsia="ru-RU"/>
        </w:rPr>
        <w:t xml:space="preserve"> действующего законодательства Российской Федерации.</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8. Регистратор обязан поддерживать систему учета услуг, учитывающую особенности оказания услуг регистрации доменных имен.</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9. В случае привлечения для взаимодействия с пользователями третьих лиц (партнеров) Регистратор обязан обеспечить выполнение следующих условий:</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9.1. партнером Регистратора может быть юридическое лицо или индивидуальный предприниматель;</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 xml:space="preserve">9.2. </w:t>
      </w:r>
      <w:proofErr w:type="gramStart"/>
      <w:r w:rsidRPr="00143FAC">
        <w:rPr>
          <w:rFonts w:ascii="Times New Roman" w:eastAsia="Times New Roman" w:hAnsi="Times New Roman" w:cs="Tahoma"/>
          <w:color w:val="000000"/>
          <w:sz w:val="28"/>
          <w:szCs w:val="28"/>
          <w:lang w:eastAsia="ru-RU"/>
        </w:rPr>
        <w:t>Регистратор обязан заключить с партнером договор в письменной форме, предусматривающий условия взаимодействия партнера с Регистратором, пользователями и администраторами;</w:t>
      </w:r>
      <w:proofErr w:type="gramEnd"/>
    </w:p>
    <w:p w:rsidR="00897DBD" w:rsidRPr="00143FAC" w:rsidRDefault="00897DBD" w:rsidP="00897DBD">
      <w:pPr>
        <w:spacing w:after="0"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9.3. договор между Регистратором и партнером должен содержать следующие обязательства партнера: </w:t>
      </w:r>
      <w:r w:rsidRPr="00143FAC">
        <w:rPr>
          <w:rFonts w:ascii="Times New Roman" w:eastAsia="Times New Roman" w:hAnsi="Times New Roman" w:cs="Tahoma"/>
          <w:color w:val="000000"/>
          <w:sz w:val="28"/>
          <w:szCs w:val="28"/>
          <w:lang w:eastAsia="ru-RU"/>
        </w:rPr>
        <w:br/>
        <w:t>9.3.1. соблюдать требования Фонда, регламентирующие деятельность, связанную с регистрацией доменных имен, в том числе Правила; </w:t>
      </w:r>
      <w:r w:rsidRPr="00143FAC">
        <w:rPr>
          <w:rFonts w:ascii="Times New Roman" w:eastAsia="Times New Roman" w:hAnsi="Times New Roman" w:cs="Tahoma"/>
          <w:color w:val="000000"/>
          <w:sz w:val="28"/>
          <w:szCs w:val="28"/>
          <w:lang w:eastAsia="ru-RU"/>
        </w:rPr>
        <w:br/>
        <w:t>9.3.2. исполнять требования по обработке персональных данных пользователей и администраторов, установленные законодательством Российской Федерации;</w:t>
      </w:r>
    </w:p>
    <w:p w:rsidR="00897DBD" w:rsidRPr="00143FAC" w:rsidRDefault="00897DBD" w:rsidP="00897DBD">
      <w:pPr>
        <w:spacing w:after="0"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9.4. партнер Регистратора обязан: </w:t>
      </w:r>
      <w:r w:rsidRPr="00143FAC">
        <w:rPr>
          <w:rFonts w:ascii="Times New Roman" w:eastAsia="Times New Roman" w:hAnsi="Times New Roman" w:cs="Tahoma"/>
          <w:color w:val="000000"/>
          <w:sz w:val="28"/>
          <w:szCs w:val="28"/>
          <w:lang w:eastAsia="ru-RU"/>
        </w:rPr>
        <w:br/>
        <w:t>9.4.1. уведомлять пользователей о том, что он действует на основании договора с Регистратором; </w:t>
      </w:r>
      <w:r w:rsidRPr="00143FAC">
        <w:rPr>
          <w:rFonts w:ascii="Times New Roman" w:eastAsia="Times New Roman" w:hAnsi="Times New Roman" w:cs="Tahoma"/>
          <w:color w:val="000000"/>
          <w:sz w:val="28"/>
          <w:szCs w:val="28"/>
          <w:lang w:eastAsia="ru-RU"/>
        </w:rPr>
        <w:br/>
        <w:t>9.4.2. размещать на своем сайте ссылки на Правила и другие регламентирующие документы;</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9.5. партнер Регистратора не вправе предоставлять пользователям информацию о себе, как об аккредитованном Фондом регистраторе.</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10. Регистратор обязан предоставлять по запросу Фонда и третьих лиц сведения о наличии партнерских отношений с лицом, указанным в запросе.</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lastRenderedPageBreak/>
        <w:t>11. Регистратор обязан контролировать деятельность партнера, связанную с регистрацией доменных имен.</w:t>
      </w:r>
    </w:p>
    <w:p w:rsidR="00897DBD" w:rsidRPr="00143FAC" w:rsidRDefault="00897DBD" w:rsidP="00897DBD">
      <w:pPr>
        <w:spacing w:after="0"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12. Регистратор обязан поддерживать сервис WHOIS, предоставляющий информацию из Локального реестра Регистратора по протоколу, предусмотренному IETF RFC 3912, а также через веб-интерфейс на сайте Регистратора. </w:t>
      </w:r>
      <w:r w:rsidRPr="00143FAC">
        <w:rPr>
          <w:rFonts w:ascii="Times New Roman" w:eastAsia="Times New Roman" w:hAnsi="Times New Roman" w:cs="Tahoma"/>
          <w:color w:val="000000"/>
          <w:sz w:val="28"/>
          <w:szCs w:val="28"/>
          <w:lang w:eastAsia="ru-RU"/>
        </w:rPr>
        <w:br/>
        <w:t>12.1. Регистратор обязан посредством сервиса WHOIS предоставлять следующие сведения: </w:t>
      </w:r>
      <w:r w:rsidRPr="00143FAC">
        <w:rPr>
          <w:rFonts w:ascii="Times New Roman" w:eastAsia="Times New Roman" w:hAnsi="Times New Roman" w:cs="Tahoma"/>
          <w:color w:val="000000"/>
          <w:sz w:val="28"/>
          <w:szCs w:val="28"/>
          <w:lang w:eastAsia="ru-RU"/>
        </w:rPr>
        <w:br/>
        <w:t>- доменное имя; </w:t>
      </w:r>
      <w:r w:rsidRPr="00143FAC">
        <w:rPr>
          <w:rFonts w:ascii="Times New Roman" w:eastAsia="Times New Roman" w:hAnsi="Times New Roman" w:cs="Tahoma"/>
          <w:color w:val="000000"/>
          <w:sz w:val="28"/>
          <w:szCs w:val="28"/>
          <w:lang w:eastAsia="ru-RU"/>
        </w:rPr>
        <w:br/>
        <w:t>- представление доменного имени (только для кириллических доменных имен); </w:t>
      </w:r>
      <w:r w:rsidRPr="00143FAC">
        <w:rPr>
          <w:rFonts w:ascii="Times New Roman" w:eastAsia="Times New Roman" w:hAnsi="Times New Roman" w:cs="Tahoma"/>
          <w:color w:val="000000"/>
          <w:sz w:val="28"/>
          <w:szCs w:val="28"/>
          <w:lang w:eastAsia="ru-RU"/>
        </w:rPr>
        <w:br/>
        <w:t>- имена серверов DNS доменного имени; IP адреса серверов DNS доменного имени, если это предусмотрено техническими требованиями; </w:t>
      </w:r>
      <w:r w:rsidRPr="00143FAC">
        <w:rPr>
          <w:rFonts w:ascii="Times New Roman" w:eastAsia="Times New Roman" w:hAnsi="Times New Roman" w:cs="Tahoma"/>
          <w:color w:val="000000"/>
          <w:sz w:val="28"/>
          <w:szCs w:val="28"/>
          <w:lang w:eastAsia="ru-RU"/>
        </w:rPr>
        <w:br/>
        <w:t>- сведения о делегировании доменного имени; </w:t>
      </w:r>
      <w:r w:rsidRPr="00143FAC">
        <w:rPr>
          <w:rFonts w:ascii="Times New Roman" w:eastAsia="Times New Roman" w:hAnsi="Times New Roman" w:cs="Tahoma"/>
          <w:color w:val="000000"/>
          <w:sz w:val="28"/>
          <w:szCs w:val="28"/>
          <w:lang w:eastAsia="ru-RU"/>
        </w:rPr>
        <w:br/>
        <w:t xml:space="preserve">- </w:t>
      </w:r>
      <w:proofErr w:type="gramStart"/>
      <w:r w:rsidRPr="00143FAC">
        <w:rPr>
          <w:rFonts w:ascii="Times New Roman" w:eastAsia="Times New Roman" w:hAnsi="Times New Roman" w:cs="Tahoma"/>
          <w:color w:val="000000"/>
          <w:sz w:val="28"/>
          <w:szCs w:val="28"/>
          <w:lang w:eastAsia="ru-RU"/>
        </w:rPr>
        <w:t>наименование (имя) администратора (если администратором является физическое лицо, то при отсутствии его письменного согласия, сведения должны быть предоставлены в обезличенной форме); </w:t>
      </w:r>
      <w:r w:rsidRPr="00143FAC">
        <w:rPr>
          <w:rFonts w:ascii="Times New Roman" w:eastAsia="Times New Roman" w:hAnsi="Times New Roman" w:cs="Tahoma"/>
          <w:color w:val="000000"/>
          <w:sz w:val="28"/>
          <w:szCs w:val="28"/>
          <w:lang w:eastAsia="ru-RU"/>
        </w:rPr>
        <w:br/>
        <w:t>- адреса электронной почты администратора; </w:t>
      </w:r>
      <w:r w:rsidRPr="00143FAC">
        <w:rPr>
          <w:rFonts w:ascii="Times New Roman" w:eastAsia="Times New Roman" w:hAnsi="Times New Roman" w:cs="Tahoma"/>
          <w:color w:val="000000"/>
          <w:sz w:val="28"/>
          <w:szCs w:val="28"/>
          <w:lang w:eastAsia="ru-RU"/>
        </w:rPr>
        <w:br/>
        <w:t>- номера телефонов и телефаксов (при наличии телефаксов) администратора; </w:t>
      </w:r>
      <w:r w:rsidRPr="00143FAC">
        <w:rPr>
          <w:rFonts w:ascii="Times New Roman" w:eastAsia="Times New Roman" w:hAnsi="Times New Roman" w:cs="Tahoma"/>
          <w:color w:val="000000"/>
          <w:sz w:val="28"/>
          <w:szCs w:val="28"/>
          <w:lang w:eastAsia="ru-RU"/>
        </w:rPr>
        <w:br/>
        <w:t>- идентификатор регистратора, осуществляющего поддержку сведений о доменном имени; </w:t>
      </w:r>
      <w:r w:rsidRPr="00143FAC">
        <w:rPr>
          <w:rFonts w:ascii="Times New Roman" w:eastAsia="Times New Roman" w:hAnsi="Times New Roman" w:cs="Tahoma"/>
          <w:color w:val="000000"/>
          <w:sz w:val="28"/>
          <w:szCs w:val="28"/>
          <w:lang w:eastAsia="ru-RU"/>
        </w:rPr>
        <w:br/>
        <w:t>- дата регистрации доменного имени; </w:t>
      </w:r>
      <w:r w:rsidRPr="00143FAC">
        <w:rPr>
          <w:rFonts w:ascii="Times New Roman" w:eastAsia="Times New Roman" w:hAnsi="Times New Roman" w:cs="Tahoma"/>
          <w:color w:val="000000"/>
          <w:sz w:val="28"/>
          <w:szCs w:val="28"/>
          <w:lang w:eastAsia="ru-RU"/>
        </w:rPr>
        <w:br/>
        <w:t>- дата окончания срока регистрации доменного имени.</w:t>
      </w:r>
      <w:proofErr w:type="gramEnd"/>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12.2. Регистратор вправе расширить объем выдаваемой сервисом WHOIS информации, если это не противоречит Правилам и условиям договора об оказании услуг регистрации доменных имен, заключаемого Регистратором с пользователем.</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13. Регистратор обязан размещать на своем сайте, посвященном регистраторской деятельности, правила использования сервиса WHOIS, включая:</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13.1. ограничения на использование информации, полученной посредством сервиса;</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13.2. ограничения недопустимой активности пользователей при использовании сервиса.</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14. Регистратор обязан:</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14.1. обеспечить наличие не менее двух физических серверов DNS;</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14.2. обеспечивать поддержку первичных и вторичных (primary и secondary) зон для доменных имен, поддержку сведений о которых осуществляет Регистратор.</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lastRenderedPageBreak/>
        <w:t>15. Регистратор обязан обеспечивать устойчивое функционирование программно-аппаратного комплекса при отказе оборудования, систем электроснабжения и связи; располагать средствами резервного копирования, обеспечивающими возможность полного восстановления данных в случае любых отказов системы, к состоянию на момент не более чем за сутки до отказа.</w:t>
      </w:r>
    </w:p>
    <w:p w:rsidR="00897DBD" w:rsidRPr="00143FAC" w:rsidRDefault="00897DBD" w:rsidP="00897DBD">
      <w:pPr>
        <w:spacing w:before="75" w:after="225" w:line="240" w:lineRule="auto"/>
        <w:rPr>
          <w:rFonts w:ascii="Times New Roman" w:eastAsia="Times New Roman" w:hAnsi="Times New Roman" w:cs="Tahoma"/>
          <w:color w:val="000000"/>
          <w:sz w:val="28"/>
          <w:szCs w:val="28"/>
          <w:lang w:eastAsia="ru-RU"/>
        </w:rPr>
      </w:pPr>
      <w:r w:rsidRPr="00143FAC">
        <w:rPr>
          <w:rFonts w:ascii="Times New Roman" w:eastAsia="Times New Roman" w:hAnsi="Times New Roman" w:cs="Tahoma"/>
          <w:color w:val="000000"/>
          <w:sz w:val="28"/>
          <w:szCs w:val="28"/>
          <w:lang w:eastAsia="ru-RU"/>
        </w:rPr>
        <w:t>16. Регистратор обязан располагать средствами защиты от действий третьих лиц, направленных на получение несанкционированного доступа к программно-аппаратному комплексу Регистратора или на нарушение его нормального функционирования.</w:t>
      </w:r>
    </w:p>
    <w:p w:rsidR="00897DBD" w:rsidRPr="00143FAC" w:rsidRDefault="00897DBD" w:rsidP="00897DBD">
      <w:pPr>
        <w:spacing w:after="0" w:line="240" w:lineRule="auto"/>
        <w:rPr>
          <w:rFonts w:ascii="Times New Roman" w:eastAsia="Times New Roman" w:hAnsi="Times New Roman" w:cs="Tahoma"/>
          <w:color w:val="000000"/>
          <w:sz w:val="28"/>
          <w:szCs w:val="28"/>
          <w:lang w:eastAsia="ru-RU"/>
        </w:rPr>
      </w:pPr>
    </w:p>
    <w:tbl>
      <w:tblPr>
        <w:tblW w:w="5000" w:type="pct"/>
        <w:tblCellSpacing w:w="15" w:type="dxa"/>
        <w:tblCellMar>
          <w:left w:w="0" w:type="dxa"/>
          <w:right w:w="0" w:type="dxa"/>
        </w:tblCellMar>
        <w:tblLook w:val="04A0"/>
      </w:tblPr>
      <w:tblGrid>
        <w:gridCol w:w="4566"/>
        <w:gridCol w:w="4849"/>
      </w:tblGrid>
      <w:tr w:rsidR="00897DBD" w:rsidRPr="00143FAC">
        <w:trPr>
          <w:tblCellSpacing w:w="15" w:type="dxa"/>
        </w:trPr>
        <w:tc>
          <w:tcPr>
            <w:tcW w:w="2401" w:type="pct"/>
            <w:vAlign w:val="center"/>
          </w:tcPr>
          <w:p w:rsidR="00897DBD" w:rsidRPr="00143FAC" w:rsidRDefault="00897DBD" w:rsidP="00897DBD">
            <w:pPr>
              <w:spacing w:after="0" w:line="240" w:lineRule="auto"/>
              <w:rPr>
                <w:rFonts w:ascii="Times New Roman" w:eastAsia="Times New Roman" w:hAnsi="Times New Roman"/>
                <w:sz w:val="28"/>
                <w:szCs w:val="28"/>
                <w:lang w:eastAsia="ru-RU"/>
              </w:rPr>
            </w:pPr>
            <w:r w:rsidRPr="00143FAC">
              <w:rPr>
                <w:rFonts w:ascii="Times New Roman" w:eastAsia="Times New Roman" w:hAnsi="Times New Roman"/>
                <w:sz w:val="28"/>
                <w:szCs w:val="28"/>
                <w:lang w:eastAsia="ru-RU"/>
              </w:rPr>
              <w:t>Фонд</w:t>
            </w:r>
          </w:p>
        </w:tc>
        <w:tc>
          <w:tcPr>
            <w:tcW w:w="2551" w:type="pct"/>
            <w:vAlign w:val="center"/>
          </w:tcPr>
          <w:p w:rsidR="00897DBD" w:rsidRPr="00143FAC" w:rsidRDefault="00897DBD" w:rsidP="00897DBD">
            <w:pPr>
              <w:spacing w:after="0" w:line="240" w:lineRule="auto"/>
              <w:rPr>
                <w:rFonts w:ascii="Times New Roman" w:eastAsia="Times New Roman" w:hAnsi="Times New Roman"/>
                <w:sz w:val="28"/>
                <w:szCs w:val="28"/>
                <w:lang w:eastAsia="ru-RU"/>
              </w:rPr>
            </w:pPr>
            <w:r w:rsidRPr="00143FAC">
              <w:rPr>
                <w:rFonts w:ascii="Times New Roman" w:eastAsia="Times New Roman" w:hAnsi="Times New Roman"/>
                <w:sz w:val="28"/>
                <w:szCs w:val="28"/>
                <w:lang w:eastAsia="ru-RU"/>
              </w:rPr>
              <w:t>Регистратор</w:t>
            </w:r>
          </w:p>
        </w:tc>
      </w:tr>
    </w:tbl>
    <w:p w:rsidR="00897DBD" w:rsidRPr="00143FAC" w:rsidRDefault="00897DBD" w:rsidP="00897DBD">
      <w:pPr>
        <w:spacing w:after="0" w:line="240" w:lineRule="auto"/>
        <w:rPr>
          <w:rFonts w:ascii="Times New Roman" w:eastAsia="Times New Roman" w:hAnsi="Times New Roman" w:cs="Tahoma"/>
          <w:vanish/>
          <w:color w:val="000000"/>
          <w:sz w:val="28"/>
          <w:szCs w:val="28"/>
          <w:lang w:eastAsia="ru-RU"/>
        </w:rPr>
      </w:pPr>
    </w:p>
    <w:tbl>
      <w:tblPr>
        <w:tblW w:w="5000" w:type="pct"/>
        <w:tblCellSpacing w:w="15" w:type="dxa"/>
        <w:tblCellMar>
          <w:left w:w="0" w:type="dxa"/>
          <w:right w:w="0" w:type="dxa"/>
        </w:tblCellMar>
        <w:tblLook w:val="04A0"/>
      </w:tblPr>
      <w:tblGrid>
        <w:gridCol w:w="4574"/>
        <w:gridCol w:w="4841"/>
      </w:tblGrid>
      <w:tr w:rsidR="00897DBD" w:rsidRPr="00143FAC">
        <w:trPr>
          <w:tblCellSpacing w:w="15" w:type="dxa"/>
        </w:trPr>
        <w:tc>
          <w:tcPr>
            <w:tcW w:w="0" w:type="auto"/>
            <w:vAlign w:val="center"/>
          </w:tcPr>
          <w:p w:rsidR="00897DBD" w:rsidRPr="00143FAC" w:rsidRDefault="00897DBD" w:rsidP="00897DBD">
            <w:pPr>
              <w:spacing w:after="0" w:line="240" w:lineRule="auto"/>
              <w:rPr>
                <w:rFonts w:ascii="Times New Roman" w:eastAsia="Times New Roman" w:hAnsi="Times New Roman"/>
                <w:sz w:val="28"/>
                <w:szCs w:val="28"/>
                <w:lang w:eastAsia="ru-RU"/>
              </w:rPr>
            </w:pPr>
            <w:r w:rsidRPr="00143FAC">
              <w:rPr>
                <w:rFonts w:ascii="Times New Roman" w:eastAsia="Times New Roman" w:hAnsi="Times New Roman"/>
                <w:sz w:val="28"/>
                <w:szCs w:val="28"/>
                <w:lang w:eastAsia="ru-RU"/>
              </w:rPr>
              <w:t>_________________</w:t>
            </w:r>
          </w:p>
        </w:tc>
        <w:tc>
          <w:tcPr>
            <w:tcW w:w="0" w:type="auto"/>
            <w:vAlign w:val="center"/>
          </w:tcPr>
          <w:p w:rsidR="00897DBD" w:rsidRPr="00143FAC" w:rsidRDefault="00897DBD" w:rsidP="00897DBD">
            <w:pPr>
              <w:spacing w:after="0" w:line="240" w:lineRule="auto"/>
              <w:rPr>
                <w:rFonts w:ascii="Times New Roman" w:eastAsia="Times New Roman" w:hAnsi="Times New Roman"/>
                <w:sz w:val="28"/>
                <w:szCs w:val="28"/>
                <w:lang w:eastAsia="ru-RU"/>
              </w:rPr>
            </w:pPr>
            <w:r w:rsidRPr="00143FAC">
              <w:rPr>
                <w:rFonts w:ascii="Times New Roman" w:eastAsia="Times New Roman" w:hAnsi="Times New Roman"/>
                <w:sz w:val="28"/>
                <w:szCs w:val="28"/>
                <w:lang w:eastAsia="ru-RU"/>
              </w:rPr>
              <w:t>__________________</w:t>
            </w:r>
          </w:p>
        </w:tc>
      </w:tr>
    </w:tbl>
    <w:p w:rsidR="00897DBD" w:rsidRPr="00143FAC" w:rsidRDefault="00897DBD" w:rsidP="00897DBD">
      <w:pPr>
        <w:spacing w:after="0" w:line="240" w:lineRule="auto"/>
        <w:rPr>
          <w:rFonts w:ascii="Times New Roman" w:eastAsia="Times New Roman" w:hAnsi="Times New Roman"/>
          <w:sz w:val="28"/>
          <w:szCs w:val="28"/>
          <w:lang w:eastAsia="ru-RU"/>
        </w:rPr>
      </w:pPr>
    </w:p>
    <w:p w:rsidR="00897DBD" w:rsidRPr="00143FAC" w:rsidRDefault="00897DBD">
      <w:pPr>
        <w:rPr>
          <w:rFonts w:ascii="Times New Roman" w:eastAsia="Times New Roman" w:hAnsi="Times New Roman"/>
          <w:sz w:val="28"/>
          <w:szCs w:val="28"/>
          <w:lang w:eastAsia="ru-RU"/>
        </w:rPr>
      </w:pPr>
    </w:p>
    <w:sectPr w:rsidR="00897DBD" w:rsidRPr="00143FAC" w:rsidSect="00897D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AB7" w:rsidRDefault="00815AB7" w:rsidP="00897DBD">
      <w:pPr>
        <w:spacing w:after="0" w:line="240" w:lineRule="auto"/>
      </w:pPr>
      <w:r>
        <w:separator/>
      </w:r>
    </w:p>
  </w:endnote>
  <w:endnote w:type="continuationSeparator" w:id="0">
    <w:p w:rsidR="00815AB7" w:rsidRDefault="00815AB7" w:rsidP="00897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AB7" w:rsidRDefault="00815AB7" w:rsidP="00897DBD">
      <w:pPr>
        <w:spacing w:after="0" w:line="240" w:lineRule="auto"/>
      </w:pPr>
      <w:r>
        <w:separator/>
      </w:r>
    </w:p>
  </w:footnote>
  <w:footnote w:type="continuationSeparator" w:id="0">
    <w:p w:rsidR="00815AB7" w:rsidRDefault="00815AB7" w:rsidP="00897D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proofState w:grammar="clean"/>
  <w:defaultTabStop w:val="708"/>
  <w:characterSpacingControl w:val="doNotCompress"/>
  <w:footnotePr>
    <w:footnote w:id="-1"/>
    <w:footnote w:id="0"/>
  </w:footnotePr>
  <w:endnotePr>
    <w:endnote w:id="-1"/>
    <w:endnote w:id="0"/>
  </w:endnotePr>
  <w:compat/>
  <w:rsids>
    <w:rsidRoot w:val="000C0EC3"/>
    <w:rsid w:val="000E4E8E"/>
    <w:rsid w:val="000F3AC0"/>
    <w:rsid w:val="001D4C22"/>
    <w:rsid w:val="002912D3"/>
    <w:rsid w:val="0048321E"/>
    <w:rsid w:val="006D0076"/>
    <w:rsid w:val="007C455F"/>
    <w:rsid w:val="007E0719"/>
    <w:rsid w:val="00815AB7"/>
    <w:rsid w:val="00897DBD"/>
    <w:rsid w:val="00AE1E57"/>
    <w:rsid w:val="00B32D04"/>
    <w:rsid w:val="00C0298F"/>
    <w:rsid w:val="00C26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B63"/>
    <w:pPr>
      <w:spacing w:after="200" w:line="276" w:lineRule="auto"/>
    </w:pPr>
    <w:rPr>
      <w:sz w:val="22"/>
      <w:szCs w:val="22"/>
      <w:lang w:eastAsia="en-US"/>
    </w:rPr>
  </w:style>
  <w:style w:type="paragraph" w:styleId="1">
    <w:name w:val="heading 1"/>
    <w:basedOn w:val="a"/>
    <w:link w:val="10"/>
    <w:uiPriority w:val="9"/>
    <w:qFormat/>
    <w:rsid w:val="000C0EC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qFormat/>
    <w:rsid w:val="000C0EC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0C0EC3"/>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EC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C0EC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C0EC3"/>
    <w:rPr>
      <w:rFonts w:ascii="Times New Roman" w:eastAsia="Times New Roman" w:hAnsi="Times New Roman" w:cs="Times New Roman"/>
      <w:b/>
      <w:bCs/>
      <w:sz w:val="24"/>
      <w:szCs w:val="24"/>
      <w:lang w:eastAsia="ru-RU"/>
    </w:rPr>
  </w:style>
  <w:style w:type="character" w:customStyle="1" w:styleId="apple-style-span">
    <w:name w:val="apple-style-span"/>
    <w:basedOn w:val="a0"/>
    <w:rsid w:val="000C0EC3"/>
  </w:style>
  <w:style w:type="paragraph" w:styleId="a3">
    <w:name w:val="Normal (Web)"/>
    <w:basedOn w:val="a"/>
    <w:uiPriority w:val="99"/>
    <w:unhideWhenUsed/>
    <w:rsid w:val="000C0E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C0EC3"/>
  </w:style>
  <w:style w:type="paragraph" w:styleId="a4">
    <w:name w:val="header"/>
    <w:basedOn w:val="a"/>
    <w:link w:val="a5"/>
    <w:uiPriority w:val="99"/>
    <w:semiHidden/>
    <w:unhideWhenUsed/>
    <w:rsid w:val="005A129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A1294"/>
  </w:style>
  <w:style w:type="paragraph" w:styleId="a6">
    <w:name w:val="footer"/>
    <w:basedOn w:val="a"/>
    <w:link w:val="a7"/>
    <w:uiPriority w:val="99"/>
    <w:semiHidden/>
    <w:unhideWhenUsed/>
    <w:rsid w:val="005A129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A1294"/>
  </w:style>
  <w:style w:type="table" w:styleId="a8">
    <w:name w:val="Table Grid"/>
    <w:basedOn w:val="a1"/>
    <w:uiPriority w:val="59"/>
    <w:rsid w:val="00291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080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4154</Words>
  <Characters>23679</Characters>
  <Application>Microsoft Office Word</Application>
  <DocSecurity>0</DocSecurity>
  <Lines>197</Lines>
  <Paragraphs>55</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9</vt:i4>
      </vt:variant>
    </vt:vector>
  </HeadingPairs>
  <TitlesOfParts>
    <vt:vector size="11" baseType="lpstr">
      <vt:lpstr/>
      <vt:lpstr/>
      <vt:lpstr>        1. Предмет Соглашения</vt:lpstr>
      <vt:lpstr>        2. Общие условия</vt:lpstr>
      <vt:lpstr>        3. Права и обязанности Сторон</vt:lpstr>
      <vt:lpstr>        4. Ответственность Сторон</vt:lpstr>
      <vt:lpstr>        5. Обстоятельства непреодолимой силы</vt:lpstr>
      <vt:lpstr>        6. Конфиденциальность</vt:lpstr>
      <vt:lpstr>        7. Разрешение споров</vt:lpstr>
      <vt:lpstr>        8. Срок действия Соглашения, порядок прекращения действия Соглашения</vt:lpstr>
      <vt:lpstr>        9. Заключительные положения</vt:lpstr>
    </vt:vector>
  </TitlesOfParts>
  <Company/>
  <LinksUpToDate>false</LinksUpToDate>
  <CharactersWithSpaces>27778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N.Makarova</dc:creator>
  <cp:lastModifiedBy>Vadim</cp:lastModifiedBy>
  <cp:revision>2</cp:revision>
  <cp:lastPrinted>2010-08-18T14:47:00Z</cp:lastPrinted>
  <dcterms:created xsi:type="dcterms:W3CDTF">2016-07-08T13:31:00Z</dcterms:created>
  <dcterms:modified xsi:type="dcterms:W3CDTF">2016-07-08T13:31:00Z</dcterms:modified>
</cp:coreProperties>
</file>